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8872B" w14:textId="6746F4A3" w:rsidR="00F010DA" w:rsidRPr="00991E5F" w:rsidRDefault="00F010DA" w:rsidP="00F010DA">
      <w:pPr>
        <w:spacing w:after="0"/>
        <w:jc w:val="center"/>
        <w:rPr>
          <w:rFonts w:cstheme="minorHAnsi"/>
          <w:b/>
          <w:bCs/>
        </w:rPr>
      </w:pPr>
      <w:r w:rsidRPr="00991E5F">
        <w:rPr>
          <w:rFonts w:cstheme="minorHAnsi"/>
          <w:b/>
          <w:bCs/>
        </w:rPr>
        <w:t xml:space="preserve">Anexo </w:t>
      </w:r>
      <w:r w:rsidR="00F8249D" w:rsidRPr="00991E5F">
        <w:rPr>
          <w:rFonts w:cstheme="minorHAnsi"/>
          <w:b/>
          <w:bCs/>
        </w:rPr>
        <w:t>10</w:t>
      </w:r>
    </w:p>
    <w:p w14:paraId="66A9835B" w14:textId="61EDDA3D" w:rsidR="00F8249D" w:rsidRPr="00991E5F" w:rsidRDefault="00F8249D" w:rsidP="00F8249D">
      <w:pPr>
        <w:spacing w:after="0"/>
        <w:jc w:val="center"/>
        <w:rPr>
          <w:rFonts w:cstheme="minorHAnsi"/>
          <w:b/>
          <w:bCs/>
        </w:rPr>
      </w:pPr>
      <w:r w:rsidRPr="00991E5F">
        <w:rPr>
          <w:rFonts w:cstheme="minorHAnsi"/>
          <w:b/>
          <w:bCs/>
        </w:rPr>
        <w:t>Guía de Presentación de la Propuesta</w:t>
      </w:r>
    </w:p>
    <w:p w14:paraId="30266A2B" w14:textId="09783629" w:rsidR="00F010DA" w:rsidRPr="00991E5F" w:rsidRDefault="00F8249D" w:rsidP="00F010DA">
      <w:pPr>
        <w:spacing w:after="0"/>
        <w:jc w:val="center"/>
        <w:rPr>
          <w:rFonts w:cstheme="minorHAnsi"/>
          <w:b/>
          <w:bCs/>
        </w:rPr>
      </w:pPr>
      <w:r w:rsidRPr="00991E5F">
        <w:rPr>
          <w:rFonts w:cstheme="minorHAnsi"/>
          <w:b/>
          <w:bCs/>
        </w:rPr>
        <w:t>(</w:t>
      </w:r>
      <w:r w:rsidR="00F010DA" w:rsidRPr="00991E5F">
        <w:rPr>
          <w:rFonts w:cstheme="minorHAnsi"/>
          <w:b/>
          <w:bCs/>
        </w:rPr>
        <w:t>Documentos Requeridos para participar</w:t>
      </w:r>
      <w:r w:rsidRPr="00991E5F">
        <w:rPr>
          <w:rFonts w:cstheme="minorHAnsi"/>
          <w:b/>
          <w:bCs/>
        </w:rPr>
        <w:t>)</w:t>
      </w:r>
    </w:p>
    <w:p w14:paraId="0C2456C5" w14:textId="77777777" w:rsidR="00F010DA" w:rsidRPr="00991E5F" w:rsidRDefault="00F010DA" w:rsidP="00F010DA">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1275"/>
        <w:gridCol w:w="1419"/>
        <w:gridCol w:w="1416"/>
        <w:gridCol w:w="1134"/>
        <w:gridCol w:w="1134"/>
        <w:gridCol w:w="3764"/>
      </w:tblGrid>
      <w:tr w:rsidR="00E20D39" w:rsidRPr="00991E5F" w14:paraId="64859DE4" w14:textId="77777777" w:rsidTr="00121608">
        <w:trPr>
          <w:trHeight w:val="1359"/>
          <w:tblHeader/>
        </w:trPr>
        <w:tc>
          <w:tcPr>
            <w:tcW w:w="1476" w:type="pct"/>
            <w:shd w:val="clear" w:color="auto" w:fill="E7E6E6" w:themeFill="background2"/>
            <w:vAlign w:val="center"/>
            <w:hideMark/>
          </w:tcPr>
          <w:p w14:paraId="6921813B" w14:textId="77777777" w:rsidR="00F010DA" w:rsidRPr="00991E5F" w:rsidRDefault="00F010DA" w:rsidP="00F326E2">
            <w:pPr>
              <w:spacing w:after="0" w:line="240" w:lineRule="auto"/>
              <w:jc w:val="center"/>
              <w:rPr>
                <w:rFonts w:eastAsia="Times New Roman" w:cstheme="minorHAnsi"/>
                <w:b/>
                <w:bCs/>
                <w:color w:val="000000"/>
                <w:sz w:val="24"/>
                <w:szCs w:val="24"/>
                <w:lang w:eastAsia="es-MX"/>
              </w:rPr>
            </w:pPr>
            <w:r w:rsidRPr="00991E5F">
              <w:rPr>
                <w:rFonts w:eastAsia="Times New Roman" w:cstheme="minorHAnsi"/>
                <w:b/>
                <w:bCs/>
                <w:color w:val="000000"/>
                <w:sz w:val="24"/>
                <w:szCs w:val="24"/>
                <w:lang w:eastAsia="es-MX"/>
              </w:rPr>
              <w:t>REQUISITO</w:t>
            </w:r>
          </w:p>
        </w:tc>
        <w:tc>
          <w:tcPr>
            <w:tcW w:w="443" w:type="pct"/>
            <w:shd w:val="clear" w:color="auto" w:fill="E7E6E6" w:themeFill="background2"/>
            <w:vAlign w:val="center"/>
            <w:hideMark/>
          </w:tcPr>
          <w:p w14:paraId="4567A114" w14:textId="77777777" w:rsidR="00F010DA" w:rsidRPr="00991E5F" w:rsidRDefault="00F010DA" w:rsidP="00F326E2">
            <w:pPr>
              <w:spacing w:after="0" w:line="240" w:lineRule="auto"/>
              <w:jc w:val="center"/>
              <w:rPr>
                <w:rFonts w:eastAsia="Times New Roman" w:cstheme="minorHAnsi"/>
                <w:b/>
                <w:bCs/>
                <w:color w:val="000000"/>
                <w:sz w:val="24"/>
                <w:szCs w:val="24"/>
                <w:lang w:eastAsia="es-MX"/>
              </w:rPr>
            </w:pPr>
            <w:r w:rsidRPr="00991E5F">
              <w:rPr>
                <w:rFonts w:eastAsia="Times New Roman" w:cstheme="minorHAnsi"/>
                <w:b/>
                <w:bCs/>
                <w:color w:val="000000"/>
                <w:sz w:val="24"/>
                <w:szCs w:val="24"/>
                <w:lang w:eastAsia="es-MX"/>
              </w:rPr>
              <w:t>OTORGA PUNTOS</w:t>
            </w:r>
          </w:p>
        </w:tc>
        <w:tc>
          <w:tcPr>
            <w:tcW w:w="493" w:type="pct"/>
            <w:shd w:val="clear" w:color="auto" w:fill="E7E6E6" w:themeFill="background2"/>
            <w:vAlign w:val="center"/>
            <w:hideMark/>
          </w:tcPr>
          <w:p w14:paraId="339B64A4" w14:textId="77777777" w:rsidR="00F010DA" w:rsidRPr="00991E5F" w:rsidRDefault="00F010DA" w:rsidP="00F326E2">
            <w:pPr>
              <w:spacing w:after="0" w:line="240" w:lineRule="auto"/>
              <w:jc w:val="center"/>
              <w:rPr>
                <w:rFonts w:eastAsia="Times New Roman" w:cstheme="minorHAnsi"/>
                <w:b/>
                <w:bCs/>
                <w:color w:val="000000"/>
                <w:sz w:val="24"/>
                <w:szCs w:val="24"/>
                <w:lang w:eastAsia="es-MX"/>
              </w:rPr>
            </w:pPr>
            <w:r w:rsidRPr="00991E5F">
              <w:rPr>
                <w:rFonts w:eastAsia="Times New Roman" w:cstheme="minorHAnsi"/>
                <w:b/>
                <w:bCs/>
                <w:color w:val="000000"/>
                <w:sz w:val="24"/>
                <w:szCs w:val="24"/>
                <w:lang w:eastAsia="es-MX"/>
              </w:rPr>
              <w:t xml:space="preserve">DESECHAM. POR NO PRESENTAR </w:t>
            </w:r>
          </w:p>
        </w:tc>
        <w:tc>
          <w:tcPr>
            <w:tcW w:w="492" w:type="pct"/>
            <w:shd w:val="clear" w:color="auto" w:fill="E7E6E6" w:themeFill="background2"/>
            <w:vAlign w:val="center"/>
            <w:hideMark/>
          </w:tcPr>
          <w:p w14:paraId="6B70C264" w14:textId="0E99C1F1" w:rsidR="00F010DA" w:rsidRPr="00991E5F" w:rsidRDefault="00F010DA" w:rsidP="00F326E2">
            <w:pPr>
              <w:spacing w:after="0" w:line="240" w:lineRule="auto"/>
              <w:jc w:val="center"/>
              <w:rPr>
                <w:rFonts w:eastAsia="Times New Roman" w:cstheme="minorHAnsi"/>
                <w:b/>
                <w:bCs/>
                <w:color w:val="000000"/>
                <w:sz w:val="24"/>
                <w:szCs w:val="24"/>
                <w:lang w:eastAsia="es-MX"/>
              </w:rPr>
            </w:pPr>
            <w:r w:rsidRPr="00991E5F">
              <w:rPr>
                <w:rFonts w:eastAsia="Times New Roman" w:cstheme="minorHAnsi"/>
                <w:b/>
                <w:bCs/>
                <w:color w:val="000000"/>
                <w:sz w:val="24"/>
                <w:szCs w:val="24"/>
                <w:lang w:eastAsia="es-MX"/>
              </w:rPr>
              <w:t>PRESENTA</w:t>
            </w:r>
            <w:r w:rsidRPr="00991E5F">
              <w:rPr>
                <w:rFonts w:eastAsia="Times New Roman" w:cstheme="minorHAnsi"/>
                <w:b/>
                <w:bCs/>
                <w:color w:val="000000"/>
                <w:sz w:val="24"/>
                <w:szCs w:val="24"/>
                <w:lang w:eastAsia="es-MX"/>
              </w:rPr>
              <w:br/>
              <w:t>IND y/o GRUP</w:t>
            </w:r>
          </w:p>
        </w:tc>
        <w:tc>
          <w:tcPr>
            <w:tcW w:w="394" w:type="pct"/>
            <w:shd w:val="clear" w:color="auto" w:fill="E7E6E6" w:themeFill="background2"/>
            <w:vAlign w:val="center"/>
            <w:hideMark/>
          </w:tcPr>
          <w:p w14:paraId="5FDE55DC" w14:textId="77777777" w:rsidR="00F010DA" w:rsidRPr="00991E5F" w:rsidRDefault="00F010DA" w:rsidP="00F326E2">
            <w:pPr>
              <w:spacing w:after="0" w:line="240" w:lineRule="auto"/>
              <w:jc w:val="center"/>
              <w:rPr>
                <w:rFonts w:eastAsia="Times New Roman" w:cstheme="minorHAnsi"/>
                <w:b/>
                <w:bCs/>
                <w:color w:val="000000"/>
                <w:sz w:val="24"/>
                <w:szCs w:val="24"/>
                <w:lang w:eastAsia="es-MX"/>
              </w:rPr>
            </w:pPr>
            <w:r w:rsidRPr="00991E5F">
              <w:rPr>
                <w:rFonts w:eastAsia="Times New Roman" w:cstheme="minorHAnsi"/>
                <w:b/>
                <w:bCs/>
                <w:color w:val="000000"/>
                <w:sz w:val="24"/>
                <w:szCs w:val="24"/>
                <w:lang w:eastAsia="es-MX"/>
              </w:rPr>
              <w:t>CARPETA</w:t>
            </w:r>
          </w:p>
        </w:tc>
        <w:tc>
          <w:tcPr>
            <w:tcW w:w="394" w:type="pct"/>
            <w:shd w:val="clear" w:color="auto" w:fill="E7E6E6" w:themeFill="background2"/>
            <w:vAlign w:val="center"/>
            <w:hideMark/>
          </w:tcPr>
          <w:p w14:paraId="6F90C989" w14:textId="77777777" w:rsidR="00F010DA" w:rsidRPr="00991E5F" w:rsidRDefault="00F010DA" w:rsidP="00F326E2">
            <w:pPr>
              <w:spacing w:after="0" w:line="240" w:lineRule="auto"/>
              <w:jc w:val="center"/>
              <w:rPr>
                <w:rFonts w:eastAsia="Times New Roman" w:cstheme="minorHAnsi"/>
                <w:b/>
                <w:bCs/>
                <w:color w:val="000000"/>
                <w:sz w:val="24"/>
                <w:szCs w:val="24"/>
                <w:lang w:eastAsia="es-MX"/>
              </w:rPr>
            </w:pPr>
            <w:r w:rsidRPr="00991E5F">
              <w:rPr>
                <w:rFonts w:eastAsia="Times New Roman" w:cstheme="minorHAnsi"/>
                <w:b/>
                <w:bCs/>
                <w:color w:val="000000"/>
                <w:sz w:val="24"/>
                <w:szCs w:val="24"/>
                <w:lang w:eastAsia="es-MX"/>
              </w:rPr>
              <w:t>FOLIOS</w:t>
            </w:r>
          </w:p>
        </w:tc>
        <w:tc>
          <w:tcPr>
            <w:tcW w:w="1308" w:type="pct"/>
            <w:shd w:val="clear" w:color="auto" w:fill="E7E6E6" w:themeFill="background2"/>
            <w:vAlign w:val="center"/>
            <w:hideMark/>
          </w:tcPr>
          <w:p w14:paraId="20908D33" w14:textId="77777777" w:rsidR="00F010DA" w:rsidRPr="00991E5F" w:rsidRDefault="00F010DA" w:rsidP="00F326E2">
            <w:pPr>
              <w:spacing w:after="0" w:line="240" w:lineRule="auto"/>
              <w:jc w:val="center"/>
              <w:rPr>
                <w:rFonts w:eastAsia="Times New Roman" w:cstheme="minorHAnsi"/>
                <w:b/>
                <w:bCs/>
                <w:color w:val="000000"/>
                <w:sz w:val="24"/>
                <w:szCs w:val="24"/>
                <w:lang w:eastAsia="es-MX"/>
              </w:rPr>
            </w:pPr>
            <w:r w:rsidRPr="00991E5F">
              <w:rPr>
                <w:rFonts w:eastAsia="Times New Roman" w:cstheme="minorHAnsi"/>
                <w:b/>
                <w:bCs/>
                <w:color w:val="000000"/>
                <w:sz w:val="24"/>
                <w:szCs w:val="24"/>
                <w:lang w:eastAsia="es-MX"/>
              </w:rPr>
              <w:t>OBSERVACIONES</w:t>
            </w:r>
            <w:r w:rsidRPr="00991E5F">
              <w:rPr>
                <w:rFonts w:eastAsia="Times New Roman" w:cstheme="minorHAnsi"/>
                <w:b/>
                <w:bCs/>
                <w:color w:val="000000"/>
                <w:sz w:val="24"/>
                <w:szCs w:val="24"/>
                <w:lang w:eastAsia="es-MX"/>
              </w:rPr>
              <w:br/>
              <w:t>(Para llenado por parte de la Convocante)</w:t>
            </w:r>
          </w:p>
        </w:tc>
      </w:tr>
      <w:tr w:rsidR="00121608" w:rsidRPr="00991E5F" w14:paraId="078D7631" w14:textId="77777777" w:rsidTr="00121608">
        <w:trPr>
          <w:trHeight w:val="366"/>
        </w:trPr>
        <w:tc>
          <w:tcPr>
            <w:tcW w:w="5000" w:type="pct"/>
            <w:gridSpan w:val="7"/>
            <w:shd w:val="clear" w:color="auto" w:fill="auto"/>
            <w:vAlign w:val="center"/>
            <w:hideMark/>
          </w:tcPr>
          <w:p w14:paraId="6F4D67A1" w14:textId="59179EDD" w:rsidR="00121608" w:rsidRPr="00991E5F" w:rsidRDefault="00121608" w:rsidP="00F326E2">
            <w:pPr>
              <w:spacing w:after="0" w:line="240" w:lineRule="auto"/>
              <w:jc w:val="center"/>
              <w:rPr>
                <w:rFonts w:eastAsia="Times New Roman" w:cstheme="minorHAnsi"/>
                <w:b/>
                <w:bCs/>
                <w:color w:val="000000"/>
                <w:sz w:val="24"/>
                <w:szCs w:val="24"/>
                <w:lang w:eastAsia="es-MX"/>
              </w:rPr>
            </w:pPr>
          </w:p>
        </w:tc>
      </w:tr>
      <w:tr w:rsidR="00F010DA" w:rsidRPr="00991E5F" w14:paraId="5137313A" w14:textId="77777777" w:rsidTr="00121608">
        <w:trPr>
          <w:trHeight w:val="513"/>
        </w:trPr>
        <w:tc>
          <w:tcPr>
            <w:tcW w:w="5000" w:type="pct"/>
            <w:gridSpan w:val="7"/>
            <w:shd w:val="clear" w:color="000000" w:fill="B4C6E7"/>
            <w:vAlign w:val="center"/>
            <w:hideMark/>
          </w:tcPr>
          <w:p w14:paraId="58FBDC17"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b/>
                <w:bCs/>
                <w:color w:val="000000"/>
                <w:sz w:val="24"/>
                <w:szCs w:val="24"/>
                <w:lang w:eastAsia="es-MX"/>
              </w:rPr>
              <w:t> </w:t>
            </w:r>
            <w:r w:rsidRPr="00991E5F">
              <w:rPr>
                <w:rFonts w:eastAsia="Times New Roman" w:cstheme="minorHAnsi"/>
                <w:b/>
                <w:bCs/>
                <w:color w:val="000000"/>
                <w:sz w:val="36"/>
                <w:szCs w:val="36"/>
                <w:lang w:eastAsia="es-MX"/>
              </w:rPr>
              <w:t>DOCUMENTACIÓN DISTINTA A LA PROPUESTA</w:t>
            </w:r>
            <w:r w:rsidRPr="00991E5F">
              <w:rPr>
                <w:rFonts w:eastAsia="Times New Roman" w:cstheme="minorHAnsi"/>
                <w:color w:val="000000"/>
                <w:sz w:val="36"/>
                <w:szCs w:val="36"/>
                <w:lang w:eastAsia="es-MX"/>
              </w:rPr>
              <w:t> </w:t>
            </w:r>
          </w:p>
        </w:tc>
      </w:tr>
      <w:tr w:rsidR="00E20D39" w:rsidRPr="00991E5F" w14:paraId="56D1D0AC" w14:textId="77777777" w:rsidTr="00121608">
        <w:trPr>
          <w:trHeight w:val="662"/>
        </w:trPr>
        <w:tc>
          <w:tcPr>
            <w:tcW w:w="1476" w:type="pct"/>
            <w:shd w:val="clear" w:color="auto" w:fill="auto"/>
            <w:vAlign w:val="center"/>
            <w:hideMark/>
          </w:tcPr>
          <w:p w14:paraId="4D6853DD" w14:textId="009B061D" w:rsidR="00F010DA" w:rsidRPr="00C97FA4" w:rsidRDefault="00052952"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Términos de las garantías de fianzas</w:t>
            </w:r>
            <w:r w:rsidR="00EB7F26" w:rsidRPr="00C97FA4">
              <w:rPr>
                <w:rFonts w:eastAsia="Times New Roman" w:cstheme="minorHAnsi"/>
                <w:b/>
                <w:bCs/>
                <w:color w:val="000000"/>
                <w:sz w:val="20"/>
                <w:szCs w:val="20"/>
                <w:lang w:eastAsia="es-MX"/>
              </w:rPr>
              <w:t xml:space="preserve"> (Anexo </w:t>
            </w:r>
            <w:r w:rsidR="00992195" w:rsidRPr="00C97FA4">
              <w:rPr>
                <w:rFonts w:eastAsia="Times New Roman" w:cstheme="minorHAnsi"/>
                <w:b/>
                <w:bCs/>
                <w:color w:val="000000"/>
                <w:sz w:val="20"/>
                <w:szCs w:val="20"/>
                <w:lang w:eastAsia="es-MX"/>
              </w:rPr>
              <w:t xml:space="preserve">No. </w:t>
            </w:r>
            <w:r w:rsidRPr="00C97FA4">
              <w:rPr>
                <w:rFonts w:eastAsia="Times New Roman" w:cstheme="minorHAnsi"/>
                <w:b/>
                <w:bCs/>
                <w:color w:val="000000"/>
                <w:sz w:val="20"/>
                <w:szCs w:val="20"/>
                <w:lang w:eastAsia="es-MX"/>
              </w:rPr>
              <w:t>5</w:t>
            </w:r>
            <w:r w:rsidR="00EB7F26" w:rsidRPr="00C97FA4">
              <w:rPr>
                <w:rFonts w:eastAsia="Times New Roman" w:cstheme="minorHAnsi"/>
                <w:b/>
                <w:bCs/>
                <w:color w:val="000000"/>
                <w:sz w:val="20"/>
                <w:szCs w:val="20"/>
                <w:lang w:eastAsia="es-MX"/>
              </w:rPr>
              <w:t>)</w:t>
            </w:r>
          </w:p>
        </w:tc>
        <w:tc>
          <w:tcPr>
            <w:tcW w:w="443" w:type="pct"/>
            <w:shd w:val="clear" w:color="auto" w:fill="auto"/>
            <w:vAlign w:val="center"/>
            <w:hideMark/>
          </w:tcPr>
          <w:p w14:paraId="36661E4D"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06A541B9"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0CD71034"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319564F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4B5056C3"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641D65A8"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4C982FEF" w14:textId="77777777" w:rsidTr="00121608">
        <w:trPr>
          <w:trHeight w:val="690"/>
        </w:trPr>
        <w:tc>
          <w:tcPr>
            <w:tcW w:w="1476" w:type="pct"/>
            <w:shd w:val="clear" w:color="auto" w:fill="auto"/>
            <w:vAlign w:val="center"/>
          </w:tcPr>
          <w:p w14:paraId="24BA58B9" w14:textId="10F85755" w:rsidR="00052952" w:rsidRPr="00C97FA4" w:rsidRDefault="00052952" w:rsidP="0005295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Guía de presentación de Propuestas sin requisitar (Anexo 10)</w:t>
            </w:r>
          </w:p>
        </w:tc>
        <w:tc>
          <w:tcPr>
            <w:tcW w:w="443" w:type="pct"/>
            <w:shd w:val="clear" w:color="auto" w:fill="auto"/>
            <w:vAlign w:val="center"/>
          </w:tcPr>
          <w:p w14:paraId="1BEA7578" w14:textId="1C8493A3" w:rsidR="00052952" w:rsidRPr="00991E5F" w:rsidRDefault="00052952" w:rsidP="0005295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0CA94248" w14:textId="252098DA" w:rsidR="00052952" w:rsidRPr="00991E5F" w:rsidRDefault="00052952" w:rsidP="0005295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tcPr>
          <w:p w14:paraId="546074C9" w14:textId="6E94A55B" w:rsidR="00052952" w:rsidRPr="00991E5F" w:rsidRDefault="00052952" w:rsidP="0005295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136D1871" w14:textId="77777777" w:rsidR="00052952" w:rsidRPr="00991E5F" w:rsidRDefault="00052952" w:rsidP="00052952">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5B4F5D39" w14:textId="77777777" w:rsidR="00052952" w:rsidRPr="00991E5F" w:rsidRDefault="00052952" w:rsidP="00052952">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0EB83A10" w14:textId="77777777" w:rsidR="00052952" w:rsidRPr="00991E5F" w:rsidRDefault="00052952" w:rsidP="00052952">
            <w:pPr>
              <w:spacing w:after="0" w:line="240" w:lineRule="auto"/>
              <w:jc w:val="center"/>
              <w:rPr>
                <w:rFonts w:eastAsia="Times New Roman" w:cstheme="minorHAnsi"/>
                <w:color w:val="000000"/>
                <w:sz w:val="24"/>
                <w:szCs w:val="24"/>
                <w:lang w:eastAsia="es-MX"/>
              </w:rPr>
            </w:pPr>
          </w:p>
        </w:tc>
      </w:tr>
      <w:tr w:rsidR="00E20D39" w:rsidRPr="00991E5F" w14:paraId="5B3EC3C5" w14:textId="77777777" w:rsidTr="00121608">
        <w:trPr>
          <w:trHeight w:val="682"/>
        </w:trPr>
        <w:tc>
          <w:tcPr>
            <w:tcW w:w="1476" w:type="pct"/>
            <w:shd w:val="clear" w:color="auto" w:fill="auto"/>
            <w:vAlign w:val="center"/>
            <w:hideMark/>
          </w:tcPr>
          <w:p w14:paraId="2036EA89" w14:textId="77777777" w:rsidR="00052952" w:rsidRPr="00C97FA4" w:rsidRDefault="00052952" w:rsidP="00E1698A">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Método de Evaluación de las Propuestas (Anexo No. 11)</w:t>
            </w:r>
          </w:p>
        </w:tc>
        <w:tc>
          <w:tcPr>
            <w:tcW w:w="443" w:type="pct"/>
            <w:shd w:val="clear" w:color="auto" w:fill="auto"/>
            <w:vAlign w:val="center"/>
            <w:hideMark/>
          </w:tcPr>
          <w:p w14:paraId="75D0452F" w14:textId="77777777" w:rsidR="00052952" w:rsidRPr="00991E5F" w:rsidRDefault="00052952"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51FB1DD9" w14:textId="77777777" w:rsidR="00052952" w:rsidRPr="00991E5F" w:rsidRDefault="00052952"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29B4FEC0" w14:textId="77777777" w:rsidR="00052952" w:rsidRPr="00991E5F" w:rsidRDefault="00052952"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1F9DDB53" w14:textId="77777777" w:rsidR="00052952" w:rsidRPr="00991E5F" w:rsidRDefault="00052952"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05F3D540" w14:textId="77777777" w:rsidR="00052952" w:rsidRPr="00991E5F" w:rsidRDefault="00052952"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7648A069" w14:textId="77777777" w:rsidR="00052952" w:rsidRPr="00991E5F" w:rsidRDefault="00052952"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6F5B65FD" w14:textId="77777777" w:rsidTr="00121608">
        <w:trPr>
          <w:trHeight w:val="550"/>
        </w:trPr>
        <w:tc>
          <w:tcPr>
            <w:tcW w:w="1476" w:type="pct"/>
            <w:shd w:val="clear" w:color="auto" w:fill="auto"/>
            <w:vAlign w:val="center"/>
            <w:hideMark/>
          </w:tcPr>
          <w:p w14:paraId="4A3F2CE0" w14:textId="13321F4E" w:rsidR="00F010DA" w:rsidRPr="00C97FA4" w:rsidRDefault="00F010DA"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"Matriz Base de Puntos"</w:t>
            </w:r>
            <w:r w:rsidR="00EB7F26" w:rsidRPr="00C97FA4">
              <w:rPr>
                <w:rFonts w:eastAsia="Times New Roman" w:cstheme="minorHAnsi"/>
                <w:b/>
                <w:bCs/>
                <w:color w:val="000000"/>
                <w:sz w:val="20"/>
                <w:szCs w:val="20"/>
                <w:lang w:eastAsia="es-MX"/>
              </w:rPr>
              <w:t xml:space="preserve"> (Anexo </w:t>
            </w:r>
            <w:r w:rsidR="00992195" w:rsidRPr="00C97FA4">
              <w:rPr>
                <w:rFonts w:eastAsia="Times New Roman" w:cstheme="minorHAnsi"/>
                <w:b/>
                <w:bCs/>
                <w:color w:val="000000"/>
                <w:sz w:val="20"/>
                <w:szCs w:val="20"/>
                <w:lang w:eastAsia="es-MX"/>
              </w:rPr>
              <w:t xml:space="preserve">No. </w:t>
            </w:r>
            <w:r w:rsidR="00EB7F26" w:rsidRPr="00C97FA4">
              <w:rPr>
                <w:rFonts w:eastAsia="Times New Roman" w:cstheme="minorHAnsi"/>
                <w:b/>
                <w:bCs/>
                <w:color w:val="000000"/>
                <w:sz w:val="20"/>
                <w:szCs w:val="20"/>
                <w:lang w:eastAsia="es-MX"/>
              </w:rPr>
              <w:t>1</w:t>
            </w:r>
            <w:r w:rsidR="00ED0067" w:rsidRPr="00C97FA4">
              <w:rPr>
                <w:rFonts w:eastAsia="Times New Roman" w:cstheme="minorHAnsi"/>
                <w:b/>
                <w:bCs/>
                <w:color w:val="000000"/>
                <w:sz w:val="20"/>
                <w:szCs w:val="20"/>
                <w:lang w:eastAsia="es-MX"/>
              </w:rPr>
              <w:t>2</w:t>
            </w:r>
            <w:r w:rsidR="00EB7F26" w:rsidRPr="00C97FA4">
              <w:rPr>
                <w:rFonts w:eastAsia="Times New Roman" w:cstheme="minorHAnsi"/>
                <w:b/>
                <w:bCs/>
                <w:color w:val="000000"/>
                <w:sz w:val="20"/>
                <w:szCs w:val="20"/>
                <w:lang w:eastAsia="es-MX"/>
              </w:rPr>
              <w:t>)</w:t>
            </w:r>
          </w:p>
        </w:tc>
        <w:tc>
          <w:tcPr>
            <w:tcW w:w="443" w:type="pct"/>
            <w:shd w:val="clear" w:color="auto" w:fill="auto"/>
            <w:vAlign w:val="center"/>
            <w:hideMark/>
          </w:tcPr>
          <w:p w14:paraId="74A977C5"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2464BE13"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47DC9BF8"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7558545A"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58A90A0A"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67F2F986"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37CD3393" w14:textId="77777777" w:rsidTr="00121608">
        <w:trPr>
          <w:trHeight w:val="686"/>
        </w:trPr>
        <w:tc>
          <w:tcPr>
            <w:tcW w:w="1476" w:type="pct"/>
            <w:shd w:val="clear" w:color="auto" w:fill="auto"/>
            <w:vAlign w:val="center"/>
          </w:tcPr>
          <w:p w14:paraId="61330321" w14:textId="30905B84" w:rsidR="007364CA" w:rsidRPr="00C97FA4" w:rsidRDefault="007364CA" w:rsidP="007364CA">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Protocolo de Pruebas de Funcionalidad (Anexo 12 Bis)</w:t>
            </w:r>
          </w:p>
        </w:tc>
        <w:tc>
          <w:tcPr>
            <w:tcW w:w="443" w:type="pct"/>
            <w:shd w:val="clear" w:color="auto" w:fill="auto"/>
            <w:vAlign w:val="center"/>
          </w:tcPr>
          <w:p w14:paraId="7D0BF8C7" w14:textId="4D212EB1" w:rsidR="007364CA" w:rsidRPr="00991E5F" w:rsidRDefault="007364CA" w:rsidP="007364C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4F53EACB" w14:textId="0D091804" w:rsidR="007364CA" w:rsidRPr="00991E5F" w:rsidRDefault="007364CA" w:rsidP="007364C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tcPr>
          <w:p w14:paraId="61635B5D" w14:textId="30EB1185" w:rsidR="007364CA" w:rsidRPr="00991E5F" w:rsidRDefault="007364CA" w:rsidP="007364C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3BB4F506" w14:textId="77777777" w:rsidR="007364CA" w:rsidRPr="00991E5F" w:rsidRDefault="007364CA" w:rsidP="007364CA">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2828B2C9" w14:textId="77777777" w:rsidR="007364CA" w:rsidRPr="00991E5F" w:rsidRDefault="007364CA" w:rsidP="007364CA">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3C5F8710" w14:textId="77777777" w:rsidR="007364CA" w:rsidRPr="00991E5F" w:rsidRDefault="007364CA" w:rsidP="007364CA">
            <w:pPr>
              <w:spacing w:after="0" w:line="240" w:lineRule="auto"/>
              <w:jc w:val="center"/>
              <w:rPr>
                <w:rFonts w:eastAsia="Times New Roman" w:cstheme="minorHAnsi"/>
                <w:color w:val="000000"/>
                <w:sz w:val="24"/>
                <w:szCs w:val="24"/>
                <w:lang w:eastAsia="es-MX"/>
              </w:rPr>
            </w:pPr>
          </w:p>
        </w:tc>
      </w:tr>
      <w:tr w:rsidR="00E20D39" w:rsidRPr="00991E5F" w14:paraId="65C7F28D" w14:textId="77777777" w:rsidTr="00121608">
        <w:trPr>
          <w:trHeight w:val="550"/>
        </w:trPr>
        <w:tc>
          <w:tcPr>
            <w:tcW w:w="1476" w:type="pct"/>
            <w:shd w:val="clear" w:color="auto" w:fill="auto"/>
            <w:vAlign w:val="center"/>
            <w:hideMark/>
          </w:tcPr>
          <w:p w14:paraId="206492B9" w14:textId="57E5662D" w:rsidR="00F010DA" w:rsidRPr="00C97FA4" w:rsidRDefault="00F010DA"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 xml:space="preserve">Formato </w:t>
            </w:r>
            <w:r w:rsidR="00084894" w:rsidRPr="00C97FA4">
              <w:rPr>
                <w:rFonts w:eastAsia="Times New Roman" w:cstheme="minorHAnsi"/>
                <w:b/>
                <w:bCs/>
                <w:color w:val="000000"/>
                <w:sz w:val="20"/>
                <w:szCs w:val="20"/>
                <w:lang w:eastAsia="es-MX"/>
              </w:rPr>
              <w:t>B. S</w:t>
            </w:r>
            <w:r w:rsidRPr="00C97FA4">
              <w:rPr>
                <w:rFonts w:eastAsia="Times New Roman" w:cstheme="minorHAnsi"/>
                <w:b/>
                <w:bCs/>
                <w:color w:val="000000"/>
                <w:sz w:val="20"/>
                <w:szCs w:val="20"/>
                <w:lang w:eastAsia="es-MX"/>
              </w:rPr>
              <w:t>olicitud de aclaraciones</w:t>
            </w:r>
          </w:p>
        </w:tc>
        <w:tc>
          <w:tcPr>
            <w:tcW w:w="443" w:type="pct"/>
            <w:shd w:val="clear" w:color="auto" w:fill="auto"/>
            <w:vAlign w:val="center"/>
            <w:hideMark/>
          </w:tcPr>
          <w:p w14:paraId="4D5D87C4"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182E4BC3"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431D3E59"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53EDB33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61026CB3"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3510EFB0"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55CD06D9" w14:textId="77777777" w:rsidTr="00121608">
        <w:trPr>
          <w:trHeight w:val="550"/>
        </w:trPr>
        <w:tc>
          <w:tcPr>
            <w:tcW w:w="1476" w:type="pct"/>
            <w:shd w:val="clear" w:color="auto" w:fill="auto"/>
            <w:vAlign w:val="center"/>
            <w:hideMark/>
          </w:tcPr>
          <w:p w14:paraId="194F02D3" w14:textId="37E7B418" w:rsidR="00F010DA" w:rsidRPr="00C97FA4" w:rsidRDefault="00084894"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Anexo</w:t>
            </w:r>
            <w:r w:rsidR="005D2EDE" w:rsidRPr="00C97FA4">
              <w:rPr>
                <w:rFonts w:eastAsia="Times New Roman" w:cstheme="minorHAnsi"/>
                <w:b/>
                <w:bCs/>
                <w:color w:val="000000"/>
                <w:sz w:val="20"/>
                <w:szCs w:val="20"/>
                <w:lang w:eastAsia="es-MX"/>
              </w:rPr>
              <w:t>s</w:t>
            </w:r>
            <w:r w:rsidRPr="00C97FA4">
              <w:rPr>
                <w:rFonts w:eastAsia="Times New Roman" w:cstheme="minorHAnsi"/>
                <w:b/>
                <w:bCs/>
                <w:color w:val="000000"/>
                <w:sz w:val="20"/>
                <w:szCs w:val="20"/>
                <w:lang w:eastAsia="es-MX"/>
              </w:rPr>
              <w:t xml:space="preserve"> </w:t>
            </w:r>
            <w:r w:rsidR="00992195" w:rsidRPr="00C97FA4">
              <w:rPr>
                <w:rFonts w:cstheme="minorHAnsi"/>
                <w:b/>
                <w:sz w:val="20"/>
                <w:szCs w:val="20"/>
              </w:rPr>
              <w:t>No.</w:t>
            </w:r>
            <w:r w:rsidRPr="00C97FA4">
              <w:rPr>
                <w:rFonts w:cstheme="minorHAnsi"/>
                <w:b/>
                <w:sz w:val="20"/>
                <w:szCs w:val="20"/>
              </w:rPr>
              <w:t xml:space="preserve"> </w:t>
            </w:r>
            <w:r w:rsidRPr="00C97FA4">
              <w:rPr>
                <w:rFonts w:eastAsia="Times New Roman" w:cstheme="minorHAnsi"/>
                <w:b/>
                <w:bCs/>
                <w:color w:val="000000"/>
                <w:sz w:val="20"/>
                <w:szCs w:val="20"/>
                <w:lang w:eastAsia="es-MX"/>
              </w:rPr>
              <w:t>1</w:t>
            </w:r>
            <w:r w:rsidR="00355041" w:rsidRPr="00C97FA4">
              <w:rPr>
                <w:rFonts w:eastAsia="Times New Roman" w:cstheme="minorHAnsi"/>
                <w:b/>
                <w:bCs/>
                <w:color w:val="000000"/>
                <w:sz w:val="20"/>
                <w:szCs w:val="20"/>
                <w:lang w:eastAsia="es-MX"/>
              </w:rPr>
              <w:t>4</w:t>
            </w:r>
            <w:r w:rsidR="005D2EDE" w:rsidRPr="00C97FA4">
              <w:rPr>
                <w:rFonts w:eastAsia="Times New Roman" w:cstheme="minorHAnsi"/>
                <w:b/>
                <w:bCs/>
                <w:color w:val="000000"/>
                <w:sz w:val="20"/>
                <w:szCs w:val="20"/>
                <w:lang w:eastAsia="es-MX"/>
              </w:rPr>
              <w:t xml:space="preserve"> y 14 Bis</w:t>
            </w:r>
            <w:r w:rsidRPr="00C97FA4">
              <w:rPr>
                <w:rFonts w:eastAsia="Times New Roman" w:cstheme="minorHAnsi"/>
                <w:b/>
                <w:bCs/>
                <w:color w:val="000000"/>
                <w:sz w:val="20"/>
                <w:szCs w:val="20"/>
                <w:lang w:eastAsia="es-MX"/>
              </w:rPr>
              <w:t xml:space="preserve">. </w:t>
            </w:r>
            <w:r w:rsidR="00F010DA" w:rsidRPr="00C97FA4">
              <w:rPr>
                <w:rFonts w:eastAsia="Times New Roman" w:cstheme="minorHAnsi"/>
                <w:b/>
                <w:bCs/>
                <w:color w:val="000000"/>
                <w:sz w:val="20"/>
                <w:szCs w:val="20"/>
                <w:lang w:eastAsia="es-MX"/>
              </w:rPr>
              <w:t>Modelo de contrato</w:t>
            </w:r>
          </w:p>
        </w:tc>
        <w:tc>
          <w:tcPr>
            <w:tcW w:w="443" w:type="pct"/>
            <w:shd w:val="clear" w:color="auto" w:fill="auto"/>
            <w:vAlign w:val="center"/>
            <w:hideMark/>
          </w:tcPr>
          <w:p w14:paraId="072C0BD5"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3FCEA02E"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74E3C838"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6184FF6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46481F2A"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57E05FEE"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548AE4A5" w14:textId="77777777" w:rsidTr="00121608">
        <w:trPr>
          <w:trHeight w:val="696"/>
        </w:trPr>
        <w:tc>
          <w:tcPr>
            <w:tcW w:w="1476" w:type="pct"/>
            <w:shd w:val="clear" w:color="auto" w:fill="auto"/>
            <w:vAlign w:val="center"/>
          </w:tcPr>
          <w:p w14:paraId="00BF20C8" w14:textId="2388FCA6" w:rsidR="00991E5F" w:rsidRPr="00C97FA4" w:rsidRDefault="00991E5F" w:rsidP="00991E5F">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Anexo No. 15. Requisitos Técnicos del Personal Responsable del Proyecto</w:t>
            </w:r>
          </w:p>
        </w:tc>
        <w:tc>
          <w:tcPr>
            <w:tcW w:w="443" w:type="pct"/>
            <w:shd w:val="clear" w:color="auto" w:fill="auto"/>
            <w:vAlign w:val="center"/>
          </w:tcPr>
          <w:p w14:paraId="3F59569F" w14:textId="0B417191"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615CF3EB" w14:textId="68AE748F"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tcPr>
          <w:p w14:paraId="460661BA" w14:textId="07BA729A"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7DDFF0DC"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13283564"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0894EE69"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r>
      <w:tr w:rsidR="00F010DA" w:rsidRPr="00991E5F" w14:paraId="6FFFA5FC" w14:textId="77777777" w:rsidTr="00121608">
        <w:trPr>
          <w:trHeight w:val="752"/>
        </w:trPr>
        <w:tc>
          <w:tcPr>
            <w:tcW w:w="5000" w:type="pct"/>
            <w:gridSpan w:val="7"/>
            <w:shd w:val="clear" w:color="000000" w:fill="B4C6E7"/>
            <w:vAlign w:val="center"/>
            <w:hideMark/>
          </w:tcPr>
          <w:p w14:paraId="358CA76C"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b/>
                <w:bCs/>
                <w:color w:val="000000"/>
                <w:sz w:val="24"/>
                <w:szCs w:val="24"/>
                <w:lang w:eastAsia="es-MX"/>
              </w:rPr>
              <w:t> </w:t>
            </w:r>
            <w:r w:rsidRPr="00991E5F">
              <w:rPr>
                <w:rFonts w:eastAsia="Times New Roman" w:cstheme="minorHAnsi"/>
                <w:b/>
                <w:bCs/>
                <w:color w:val="000000"/>
                <w:sz w:val="36"/>
                <w:szCs w:val="36"/>
                <w:lang w:eastAsia="es-MX"/>
              </w:rPr>
              <w:t>DOCUMENTACIÓN LEGAL</w:t>
            </w:r>
            <w:r w:rsidRPr="00991E5F">
              <w:rPr>
                <w:rFonts w:eastAsia="Times New Roman" w:cstheme="minorHAnsi"/>
                <w:color w:val="000000"/>
                <w:sz w:val="36"/>
                <w:szCs w:val="36"/>
                <w:lang w:eastAsia="es-MX"/>
              </w:rPr>
              <w:t> </w:t>
            </w:r>
          </w:p>
        </w:tc>
      </w:tr>
      <w:tr w:rsidR="00E20D39" w:rsidRPr="00991E5F" w14:paraId="557FDB3C" w14:textId="77777777" w:rsidTr="00121608">
        <w:trPr>
          <w:trHeight w:val="705"/>
        </w:trPr>
        <w:tc>
          <w:tcPr>
            <w:tcW w:w="1476" w:type="pct"/>
            <w:shd w:val="clear" w:color="auto" w:fill="auto"/>
            <w:vAlign w:val="center"/>
          </w:tcPr>
          <w:p w14:paraId="3BF6C10D" w14:textId="77777777" w:rsidR="00991E5F" w:rsidRPr="00991E5F" w:rsidRDefault="00991E5F" w:rsidP="00E1698A">
            <w:pPr>
              <w:spacing w:after="0" w:line="240" w:lineRule="auto"/>
              <w:jc w:val="both"/>
              <w:rPr>
                <w:rFonts w:eastAsia="Times New Roman" w:cstheme="minorHAnsi"/>
                <w:b/>
                <w:bCs/>
                <w:color w:val="000000"/>
                <w:sz w:val="24"/>
                <w:szCs w:val="24"/>
                <w:lang w:eastAsia="es-MX"/>
              </w:rPr>
            </w:pPr>
            <w:r w:rsidRPr="00C97FA4">
              <w:rPr>
                <w:rFonts w:eastAsia="Times New Roman" w:cstheme="minorHAnsi"/>
                <w:b/>
                <w:bCs/>
                <w:color w:val="000000"/>
                <w:sz w:val="20"/>
                <w:szCs w:val="20"/>
                <w:lang w:eastAsia="es-MX"/>
              </w:rPr>
              <w:lastRenderedPageBreak/>
              <w:t>FORMATO “A”. Manifiesto de interés para participar en la licitación</w:t>
            </w:r>
          </w:p>
        </w:tc>
        <w:tc>
          <w:tcPr>
            <w:tcW w:w="443" w:type="pct"/>
            <w:shd w:val="clear" w:color="auto" w:fill="auto"/>
            <w:vAlign w:val="center"/>
          </w:tcPr>
          <w:p w14:paraId="0458DCB7" w14:textId="77777777" w:rsidR="00991E5F" w:rsidRPr="00991E5F" w:rsidRDefault="00991E5F"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60181120" w14:textId="77777777" w:rsidR="00991E5F" w:rsidRPr="00991E5F" w:rsidRDefault="00991E5F"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1655DEC1" w14:textId="77777777" w:rsidR="00991E5F" w:rsidRPr="00991E5F" w:rsidRDefault="00991E5F" w:rsidP="00E1698A">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774F5BB1" w14:textId="77777777" w:rsidR="00991E5F" w:rsidRPr="00991E5F" w:rsidRDefault="00991E5F" w:rsidP="00E1698A">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3A7D7D60" w14:textId="77777777" w:rsidR="00991E5F" w:rsidRPr="00991E5F" w:rsidRDefault="00991E5F" w:rsidP="00E1698A">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7B3FB140" w14:textId="77777777" w:rsidR="00991E5F" w:rsidRPr="00991E5F" w:rsidRDefault="00991E5F" w:rsidP="00E1698A">
            <w:pPr>
              <w:spacing w:after="0" w:line="240" w:lineRule="auto"/>
              <w:jc w:val="center"/>
              <w:rPr>
                <w:rFonts w:eastAsia="Times New Roman" w:cstheme="minorHAnsi"/>
                <w:color w:val="000000"/>
                <w:sz w:val="24"/>
                <w:szCs w:val="24"/>
                <w:lang w:eastAsia="es-MX"/>
              </w:rPr>
            </w:pPr>
          </w:p>
        </w:tc>
      </w:tr>
      <w:tr w:rsidR="00E20D39" w:rsidRPr="00991E5F" w14:paraId="1756CAB2" w14:textId="77777777" w:rsidTr="00121608">
        <w:trPr>
          <w:trHeight w:val="2459"/>
        </w:trPr>
        <w:tc>
          <w:tcPr>
            <w:tcW w:w="1476" w:type="pct"/>
            <w:shd w:val="clear" w:color="auto" w:fill="auto"/>
            <w:vAlign w:val="center"/>
          </w:tcPr>
          <w:p w14:paraId="44B3698B" w14:textId="77777777" w:rsidR="00F613D4" w:rsidRDefault="00F613D4" w:rsidP="0065079D">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I.</w:t>
            </w:r>
          </w:p>
          <w:p w14:paraId="616BAAA4" w14:textId="5ADF5457" w:rsidR="0065079D" w:rsidRPr="00991E5F" w:rsidRDefault="0065079D" w:rsidP="0065079D">
            <w:pPr>
              <w:spacing w:after="0" w:line="240" w:lineRule="auto"/>
              <w:jc w:val="both"/>
              <w:rPr>
                <w:rFonts w:cstheme="minorHAnsi"/>
                <w:b/>
                <w:sz w:val="20"/>
                <w:szCs w:val="20"/>
              </w:rPr>
            </w:pPr>
            <w:r w:rsidRPr="00991E5F">
              <w:rPr>
                <w:rFonts w:eastAsia="Times New Roman" w:cstheme="minorHAnsi"/>
                <w:b/>
                <w:bCs/>
                <w:color w:val="000000"/>
                <w:sz w:val="20"/>
                <w:szCs w:val="20"/>
                <w:lang w:eastAsia="es-MX"/>
              </w:rPr>
              <w:t xml:space="preserve">Identificación oficial con fotografía (original y copia) </w:t>
            </w:r>
            <w:r w:rsidRPr="00991E5F">
              <w:rPr>
                <w:rFonts w:cstheme="minorHAnsi"/>
                <w:sz w:val="20"/>
                <w:szCs w:val="20"/>
              </w:rPr>
              <w:t>de la persona que asista al acto de presentación y apertura de proposiciones:</w:t>
            </w:r>
          </w:p>
          <w:p w14:paraId="2381BD8C" w14:textId="26A9CA37" w:rsidR="0065079D" w:rsidRPr="00991E5F" w:rsidRDefault="0065079D" w:rsidP="0065079D">
            <w:pPr>
              <w:numPr>
                <w:ilvl w:val="0"/>
                <w:numId w:val="1"/>
              </w:numPr>
              <w:spacing w:after="0" w:line="240" w:lineRule="auto"/>
              <w:ind w:left="0" w:firstLine="0"/>
              <w:jc w:val="both"/>
              <w:rPr>
                <w:rFonts w:cstheme="minorHAnsi"/>
                <w:b/>
                <w:sz w:val="20"/>
                <w:szCs w:val="20"/>
              </w:rPr>
            </w:pPr>
            <w:r w:rsidRPr="00991E5F">
              <w:rPr>
                <w:rFonts w:cstheme="minorHAnsi"/>
                <w:sz w:val="20"/>
                <w:szCs w:val="20"/>
              </w:rPr>
              <w:t xml:space="preserve">Credencial para votar, o; </w:t>
            </w:r>
          </w:p>
          <w:p w14:paraId="4351608D" w14:textId="424A0F7A" w:rsidR="0065079D" w:rsidRPr="00991E5F" w:rsidRDefault="0065079D" w:rsidP="0065079D">
            <w:pPr>
              <w:numPr>
                <w:ilvl w:val="0"/>
                <w:numId w:val="1"/>
              </w:numPr>
              <w:spacing w:after="0" w:line="240" w:lineRule="auto"/>
              <w:ind w:left="0" w:firstLine="0"/>
              <w:jc w:val="both"/>
              <w:rPr>
                <w:rFonts w:cstheme="minorHAnsi"/>
                <w:b/>
                <w:sz w:val="20"/>
                <w:szCs w:val="20"/>
              </w:rPr>
            </w:pPr>
            <w:r w:rsidRPr="00991E5F">
              <w:rPr>
                <w:rFonts w:cstheme="minorHAnsi"/>
                <w:sz w:val="20"/>
                <w:szCs w:val="20"/>
              </w:rPr>
              <w:t>Pasaporte, o;</w:t>
            </w:r>
          </w:p>
          <w:p w14:paraId="23F1E002" w14:textId="71710FAF" w:rsidR="0065079D" w:rsidRPr="00991E5F" w:rsidRDefault="0065079D" w:rsidP="0065079D">
            <w:pPr>
              <w:numPr>
                <w:ilvl w:val="0"/>
                <w:numId w:val="1"/>
              </w:numPr>
              <w:spacing w:after="0" w:line="240" w:lineRule="auto"/>
              <w:ind w:left="0" w:firstLine="0"/>
              <w:jc w:val="both"/>
              <w:rPr>
                <w:rFonts w:cstheme="minorHAnsi"/>
                <w:b/>
                <w:sz w:val="20"/>
                <w:szCs w:val="20"/>
              </w:rPr>
            </w:pPr>
            <w:r w:rsidRPr="00991E5F">
              <w:rPr>
                <w:rFonts w:cstheme="minorHAnsi"/>
                <w:sz w:val="20"/>
                <w:szCs w:val="20"/>
              </w:rPr>
              <w:t>Cartilla del servicio militar, o;</w:t>
            </w:r>
          </w:p>
          <w:p w14:paraId="112B7DF4" w14:textId="19738EA8" w:rsidR="0065079D" w:rsidRPr="00991E5F" w:rsidRDefault="0065079D" w:rsidP="0065079D">
            <w:pPr>
              <w:numPr>
                <w:ilvl w:val="0"/>
                <w:numId w:val="1"/>
              </w:numPr>
              <w:spacing w:after="0" w:line="240" w:lineRule="auto"/>
              <w:ind w:left="0" w:firstLine="0"/>
              <w:jc w:val="both"/>
              <w:rPr>
                <w:rFonts w:cstheme="minorHAnsi"/>
                <w:b/>
                <w:sz w:val="20"/>
                <w:szCs w:val="20"/>
              </w:rPr>
            </w:pPr>
            <w:r w:rsidRPr="00991E5F">
              <w:rPr>
                <w:rFonts w:cstheme="minorHAnsi"/>
                <w:sz w:val="20"/>
                <w:szCs w:val="20"/>
              </w:rPr>
              <w:t>Licencia vigente para conducir vehículos, o</w:t>
            </w:r>
          </w:p>
          <w:p w14:paraId="3D8FA6E3" w14:textId="20E3A89E" w:rsidR="0065079D" w:rsidRPr="00991E5F" w:rsidRDefault="0065079D" w:rsidP="0065079D">
            <w:pPr>
              <w:numPr>
                <w:ilvl w:val="0"/>
                <w:numId w:val="1"/>
              </w:numPr>
              <w:spacing w:after="0" w:line="240" w:lineRule="auto"/>
              <w:ind w:left="0" w:firstLine="0"/>
              <w:jc w:val="both"/>
              <w:rPr>
                <w:rFonts w:cstheme="minorHAnsi"/>
                <w:b/>
                <w:sz w:val="20"/>
                <w:szCs w:val="20"/>
              </w:rPr>
            </w:pPr>
            <w:r w:rsidRPr="00991E5F">
              <w:rPr>
                <w:rFonts w:cstheme="minorHAnsi"/>
                <w:sz w:val="20"/>
                <w:szCs w:val="20"/>
              </w:rPr>
              <w:t xml:space="preserve">Cédula </w:t>
            </w:r>
            <w:r w:rsidR="005D2EDE" w:rsidRPr="00991E5F">
              <w:rPr>
                <w:rFonts w:cstheme="minorHAnsi"/>
                <w:sz w:val="20"/>
                <w:szCs w:val="20"/>
              </w:rPr>
              <w:t>profesional (</w:t>
            </w:r>
            <w:r w:rsidRPr="00991E5F">
              <w:rPr>
                <w:rFonts w:cstheme="minorHAnsi"/>
                <w:sz w:val="20"/>
                <w:szCs w:val="20"/>
              </w:rPr>
              <w:t>con fotografía)</w:t>
            </w:r>
          </w:p>
        </w:tc>
        <w:tc>
          <w:tcPr>
            <w:tcW w:w="443" w:type="pct"/>
            <w:shd w:val="clear" w:color="auto" w:fill="auto"/>
            <w:vAlign w:val="center"/>
          </w:tcPr>
          <w:p w14:paraId="4B02337F" w14:textId="094196B4" w:rsidR="0065079D" w:rsidRPr="00991E5F" w:rsidRDefault="0065079D" w:rsidP="0065079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2E7E7198" w14:textId="4240E5F1" w:rsidR="0065079D" w:rsidRPr="00991E5F" w:rsidRDefault="00C2518D" w:rsidP="0065079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tcPr>
          <w:p w14:paraId="43D8A19F" w14:textId="75D25E86" w:rsidR="0065079D" w:rsidRPr="00991E5F" w:rsidRDefault="0065079D" w:rsidP="0065079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68BD1C96" w14:textId="77777777" w:rsidR="0065079D" w:rsidRPr="00991E5F" w:rsidRDefault="0065079D" w:rsidP="0065079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39FE9FCD" w14:textId="77777777" w:rsidR="0065079D" w:rsidRPr="00991E5F" w:rsidRDefault="0065079D" w:rsidP="0065079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7845583B" w14:textId="77777777" w:rsidR="0065079D" w:rsidRPr="00991E5F" w:rsidRDefault="0065079D" w:rsidP="0065079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42CFE1AA" w14:textId="77777777" w:rsidTr="00B138A8">
        <w:trPr>
          <w:trHeight w:val="354"/>
        </w:trPr>
        <w:tc>
          <w:tcPr>
            <w:tcW w:w="1476" w:type="pct"/>
            <w:shd w:val="clear" w:color="auto" w:fill="auto"/>
            <w:vAlign w:val="center"/>
          </w:tcPr>
          <w:p w14:paraId="75D46705" w14:textId="77777777" w:rsidR="00F613D4" w:rsidRDefault="00F613D4" w:rsidP="00804880">
            <w:pPr>
              <w:pStyle w:val="Ttulo1"/>
              <w:spacing w:before="0"/>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 xml:space="preserve">Documento II. </w:t>
            </w:r>
          </w:p>
          <w:p w14:paraId="77AABA7E" w14:textId="00C1ACEB" w:rsidR="00C2518D" w:rsidRPr="00804880" w:rsidRDefault="00792D4F" w:rsidP="00804880">
            <w:pPr>
              <w:pStyle w:val="Ttulo1"/>
              <w:spacing w:before="0"/>
              <w:rPr>
                <w:rFonts w:asciiTheme="minorHAnsi" w:hAnsiTheme="minorHAnsi" w:cstheme="minorHAnsi"/>
                <w:b/>
                <w:color w:val="auto"/>
                <w:sz w:val="20"/>
                <w:szCs w:val="20"/>
              </w:rPr>
            </w:pPr>
            <w:r w:rsidRPr="00991E5F">
              <w:rPr>
                <w:rFonts w:asciiTheme="minorHAnsi" w:hAnsiTheme="minorHAnsi" w:cstheme="minorHAnsi"/>
                <w:b/>
                <w:color w:val="auto"/>
                <w:sz w:val="20"/>
                <w:szCs w:val="20"/>
              </w:rPr>
              <w:t xml:space="preserve">Anexo No. </w:t>
            </w:r>
            <w:r w:rsidR="00C2518D" w:rsidRPr="00991E5F">
              <w:rPr>
                <w:rFonts w:asciiTheme="minorHAnsi" w:hAnsiTheme="minorHAnsi" w:cstheme="minorHAnsi"/>
                <w:b/>
                <w:color w:val="auto"/>
                <w:sz w:val="20"/>
                <w:szCs w:val="20"/>
              </w:rPr>
              <w:t>2. Documento de Representación Legal</w:t>
            </w:r>
          </w:p>
        </w:tc>
        <w:tc>
          <w:tcPr>
            <w:tcW w:w="443" w:type="pct"/>
            <w:shd w:val="clear" w:color="auto" w:fill="auto"/>
            <w:vAlign w:val="center"/>
          </w:tcPr>
          <w:p w14:paraId="6BC17DF0" w14:textId="438960FF" w:rsidR="00C2518D" w:rsidRPr="00991E5F" w:rsidRDefault="00C2518D" w:rsidP="00C2518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79095E4A" w14:textId="42F71079" w:rsidR="00C2518D" w:rsidRPr="00991E5F" w:rsidRDefault="00EB7F26" w:rsidP="00792D4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SI</w:t>
            </w:r>
          </w:p>
        </w:tc>
        <w:tc>
          <w:tcPr>
            <w:tcW w:w="492" w:type="pct"/>
            <w:shd w:val="clear" w:color="auto" w:fill="auto"/>
            <w:vAlign w:val="center"/>
          </w:tcPr>
          <w:p w14:paraId="777331B1" w14:textId="23F927CC" w:rsidR="00C2518D" w:rsidRPr="00991E5F" w:rsidRDefault="00C2518D" w:rsidP="00C2518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19465A66" w14:textId="77777777" w:rsidR="00C2518D" w:rsidRPr="00991E5F" w:rsidRDefault="00C2518D" w:rsidP="00C2518D">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3B06C1B6" w14:textId="77777777" w:rsidR="00C2518D" w:rsidRPr="00991E5F" w:rsidRDefault="00C2518D" w:rsidP="00C2518D">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0D4247F9" w14:textId="77777777" w:rsidR="00C2518D" w:rsidRPr="00991E5F" w:rsidRDefault="00C2518D" w:rsidP="00C2518D">
            <w:pPr>
              <w:spacing w:after="0" w:line="240" w:lineRule="auto"/>
              <w:jc w:val="center"/>
              <w:rPr>
                <w:rFonts w:eastAsia="Times New Roman" w:cstheme="minorHAnsi"/>
                <w:color w:val="000000"/>
                <w:sz w:val="24"/>
                <w:szCs w:val="24"/>
                <w:lang w:eastAsia="es-MX"/>
              </w:rPr>
            </w:pPr>
          </w:p>
        </w:tc>
      </w:tr>
      <w:tr w:rsidR="00E20D39" w:rsidRPr="00991E5F" w14:paraId="204E9B69" w14:textId="77777777" w:rsidTr="00121608">
        <w:trPr>
          <w:trHeight w:val="1234"/>
        </w:trPr>
        <w:tc>
          <w:tcPr>
            <w:tcW w:w="1476" w:type="pct"/>
            <w:shd w:val="clear" w:color="auto" w:fill="auto"/>
            <w:vAlign w:val="center"/>
          </w:tcPr>
          <w:p w14:paraId="5E4D10A0" w14:textId="1D41EC3E" w:rsidR="00386D31" w:rsidRPr="00991E5F" w:rsidRDefault="00386D31" w:rsidP="00386D31">
            <w:pPr>
              <w:pStyle w:val="Ttulo1"/>
              <w:spacing w:before="0"/>
              <w:jc w:val="both"/>
              <w:rPr>
                <w:rFonts w:asciiTheme="minorHAnsi" w:hAnsiTheme="minorHAnsi" w:cstheme="minorHAnsi"/>
                <w:color w:val="auto"/>
                <w:sz w:val="20"/>
                <w:szCs w:val="20"/>
              </w:rPr>
            </w:pPr>
            <w:r w:rsidRPr="00991E5F">
              <w:rPr>
                <w:rFonts w:asciiTheme="minorHAnsi" w:eastAsia="Times New Roman" w:hAnsiTheme="minorHAnsi" w:cstheme="minorHAnsi"/>
                <w:color w:val="000000"/>
                <w:sz w:val="20"/>
                <w:szCs w:val="20"/>
                <w:lang w:eastAsia="es-MX"/>
              </w:rPr>
              <w:t xml:space="preserve">De </w:t>
            </w:r>
            <w:r w:rsidRPr="00991E5F">
              <w:rPr>
                <w:rFonts w:asciiTheme="minorHAnsi" w:eastAsia="Times New Roman" w:hAnsiTheme="minorHAnsi" w:cstheme="minorHAnsi"/>
                <w:color w:val="auto"/>
                <w:sz w:val="20"/>
                <w:szCs w:val="20"/>
                <w:lang w:eastAsia="es-MX"/>
              </w:rPr>
              <w:t xml:space="preserve">manera adjunta al Anexo </w:t>
            </w:r>
            <w:r w:rsidRPr="00991E5F">
              <w:rPr>
                <w:rFonts w:asciiTheme="minorHAnsi" w:hAnsiTheme="minorHAnsi" w:cstheme="minorHAnsi"/>
                <w:color w:val="auto"/>
                <w:sz w:val="20"/>
                <w:szCs w:val="20"/>
              </w:rPr>
              <w:t>No. 2, deberá incorporar</w:t>
            </w:r>
            <w:r w:rsidR="005C7D9D">
              <w:rPr>
                <w:rFonts w:asciiTheme="minorHAnsi" w:hAnsiTheme="minorHAnsi" w:cstheme="minorHAnsi"/>
                <w:color w:val="auto"/>
                <w:sz w:val="20"/>
                <w:szCs w:val="20"/>
              </w:rPr>
              <w:t xml:space="preserve"> </w:t>
            </w:r>
            <w:r w:rsidRPr="00991E5F">
              <w:rPr>
                <w:rFonts w:asciiTheme="minorHAnsi" w:hAnsiTheme="minorHAnsi" w:cstheme="minorHAnsi"/>
                <w:color w:val="auto"/>
                <w:sz w:val="20"/>
                <w:szCs w:val="20"/>
              </w:rPr>
              <w:t>copia simple de Actas Constitutiva, Estatutos, Reformas o Modificaciones.</w:t>
            </w:r>
          </w:p>
          <w:p w14:paraId="19E20688" w14:textId="5F71643C" w:rsidR="00386D31" w:rsidRDefault="00386D31" w:rsidP="00386D31">
            <w:pPr>
              <w:jc w:val="both"/>
              <w:rPr>
                <w:rFonts w:eastAsiaTheme="majorEastAsia" w:cstheme="minorHAnsi"/>
                <w:sz w:val="20"/>
                <w:szCs w:val="20"/>
              </w:rPr>
            </w:pPr>
            <w:r w:rsidRPr="00991E5F">
              <w:rPr>
                <w:rFonts w:eastAsiaTheme="majorEastAsia" w:cstheme="minorHAnsi"/>
                <w:sz w:val="20"/>
                <w:szCs w:val="20"/>
              </w:rPr>
              <w:t>En caso de personas físicas deberán presentar copia de acta de nacimiento o carta de naturalización expedida por la autoridad migratoria mexicana.</w:t>
            </w:r>
          </w:p>
          <w:p w14:paraId="2C1EE2A5" w14:textId="1AF21D7E" w:rsidR="00F126DA" w:rsidRPr="00991E5F" w:rsidRDefault="00F126DA" w:rsidP="00386D31">
            <w:pPr>
              <w:jc w:val="both"/>
              <w:rPr>
                <w:rFonts w:cstheme="minorHAnsi"/>
              </w:rPr>
            </w:pPr>
            <w:r>
              <w:rPr>
                <w:rFonts w:eastAsiaTheme="majorEastAsia" w:cstheme="minorHAnsi"/>
                <w:sz w:val="20"/>
                <w:szCs w:val="20"/>
              </w:rPr>
              <w:t>En ambos casos presentar original, para cotejo, mismas que serán devueltas al término del evento.</w:t>
            </w:r>
          </w:p>
        </w:tc>
        <w:tc>
          <w:tcPr>
            <w:tcW w:w="443" w:type="pct"/>
            <w:shd w:val="clear" w:color="auto" w:fill="auto"/>
            <w:vAlign w:val="center"/>
          </w:tcPr>
          <w:p w14:paraId="37E9920F" w14:textId="6B9EEB1A" w:rsidR="00386D31" w:rsidRPr="00991E5F" w:rsidRDefault="00386D31" w:rsidP="00386D31">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1695132E" w14:textId="4AAE28ED" w:rsidR="00386D31" w:rsidRPr="00991E5F" w:rsidRDefault="00386D31" w:rsidP="00386D31">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700D9B5B" w14:textId="1664D5E8" w:rsidR="00386D31" w:rsidRPr="00991E5F" w:rsidRDefault="00386D31" w:rsidP="00386D31">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tcPr>
          <w:p w14:paraId="550DF57B" w14:textId="77777777" w:rsidR="00386D31" w:rsidRPr="00991E5F" w:rsidRDefault="00386D31" w:rsidP="00386D31">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138F609B" w14:textId="77777777" w:rsidR="00386D31" w:rsidRPr="00991E5F" w:rsidRDefault="00386D31" w:rsidP="00386D31">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7E79C384" w14:textId="77777777" w:rsidR="00386D31" w:rsidRPr="00991E5F" w:rsidRDefault="00386D31" w:rsidP="00386D31">
            <w:pPr>
              <w:spacing w:after="0" w:line="240" w:lineRule="auto"/>
              <w:jc w:val="center"/>
              <w:rPr>
                <w:rFonts w:eastAsia="Times New Roman" w:cstheme="minorHAnsi"/>
                <w:color w:val="000000"/>
                <w:sz w:val="24"/>
                <w:szCs w:val="24"/>
                <w:lang w:eastAsia="es-MX"/>
              </w:rPr>
            </w:pPr>
          </w:p>
        </w:tc>
      </w:tr>
      <w:tr w:rsidR="00E20D39" w:rsidRPr="00991E5F" w14:paraId="4F3C5ACE" w14:textId="77777777" w:rsidTr="00121608">
        <w:trPr>
          <w:trHeight w:val="2346"/>
        </w:trPr>
        <w:tc>
          <w:tcPr>
            <w:tcW w:w="1476" w:type="pct"/>
            <w:shd w:val="clear" w:color="auto" w:fill="auto"/>
            <w:vAlign w:val="center"/>
          </w:tcPr>
          <w:p w14:paraId="2B1738A4" w14:textId="1AAF3838" w:rsidR="00386D31" w:rsidRPr="00991E5F" w:rsidRDefault="00276FAF" w:rsidP="00386D31">
            <w:pPr>
              <w:pStyle w:val="Ttulo1"/>
              <w:spacing w:before="0"/>
              <w:jc w:val="both"/>
              <w:rPr>
                <w:rFonts w:asciiTheme="minorHAnsi" w:hAnsiTheme="minorHAnsi" w:cstheme="minorHAnsi"/>
                <w:color w:val="auto"/>
                <w:sz w:val="20"/>
                <w:szCs w:val="20"/>
              </w:rPr>
            </w:pPr>
            <w:r w:rsidRPr="00991E5F">
              <w:rPr>
                <w:rFonts w:asciiTheme="minorHAnsi" w:eastAsia="Times New Roman" w:hAnsiTheme="minorHAnsi" w:cstheme="minorHAnsi"/>
                <w:color w:val="000000"/>
                <w:sz w:val="20"/>
                <w:szCs w:val="20"/>
                <w:lang w:eastAsia="es-MX"/>
              </w:rPr>
              <w:t xml:space="preserve">De manera </w:t>
            </w:r>
            <w:r w:rsidRPr="00991E5F">
              <w:rPr>
                <w:rFonts w:asciiTheme="minorHAnsi" w:eastAsia="Times New Roman" w:hAnsiTheme="minorHAnsi" w:cstheme="minorHAnsi"/>
                <w:color w:val="auto"/>
                <w:sz w:val="20"/>
                <w:szCs w:val="20"/>
                <w:lang w:eastAsia="es-MX"/>
              </w:rPr>
              <w:t xml:space="preserve">adjunta al Anexo </w:t>
            </w:r>
            <w:r w:rsidRPr="00991E5F">
              <w:rPr>
                <w:rFonts w:asciiTheme="minorHAnsi" w:hAnsiTheme="minorHAnsi" w:cstheme="minorHAnsi"/>
                <w:color w:val="auto"/>
                <w:sz w:val="20"/>
                <w:szCs w:val="20"/>
              </w:rPr>
              <w:t xml:space="preserve">No. 2, deberá incorporar </w:t>
            </w:r>
            <w:r w:rsidR="00F126DA">
              <w:rPr>
                <w:rFonts w:asciiTheme="minorHAnsi" w:hAnsiTheme="minorHAnsi" w:cstheme="minorHAnsi"/>
                <w:color w:val="auto"/>
                <w:sz w:val="20"/>
                <w:szCs w:val="20"/>
              </w:rPr>
              <w:t xml:space="preserve">original y </w:t>
            </w:r>
            <w:r w:rsidRPr="00991E5F">
              <w:rPr>
                <w:rFonts w:asciiTheme="minorHAnsi" w:hAnsiTheme="minorHAnsi" w:cstheme="minorHAnsi"/>
                <w:color w:val="auto"/>
                <w:sz w:val="20"/>
                <w:szCs w:val="20"/>
              </w:rPr>
              <w:t xml:space="preserve">copia simple de Poder </w:t>
            </w:r>
            <w:r w:rsidR="00F126DA">
              <w:rPr>
                <w:rFonts w:asciiTheme="minorHAnsi" w:hAnsiTheme="minorHAnsi" w:cstheme="minorHAnsi"/>
                <w:color w:val="auto"/>
                <w:sz w:val="20"/>
                <w:szCs w:val="20"/>
              </w:rPr>
              <w:t>legal</w:t>
            </w:r>
            <w:r w:rsidRPr="00991E5F">
              <w:rPr>
                <w:rFonts w:asciiTheme="minorHAnsi" w:hAnsiTheme="minorHAnsi" w:cstheme="minorHAnsi"/>
                <w:color w:val="auto"/>
                <w:sz w:val="20"/>
                <w:szCs w:val="20"/>
              </w:rPr>
              <w:t xml:space="preserve"> de representación del licitante. </w:t>
            </w:r>
          </w:p>
          <w:p w14:paraId="6814CDD1" w14:textId="0576F28D" w:rsidR="00276FAF" w:rsidRPr="00991E5F" w:rsidRDefault="00276FAF" w:rsidP="00386D31">
            <w:pPr>
              <w:pStyle w:val="Ttulo1"/>
              <w:spacing w:before="0"/>
              <w:jc w:val="both"/>
              <w:rPr>
                <w:rFonts w:asciiTheme="minorHAnsi" w:hAnsiTheme="minorHAnsi" w:cstheme="minorHAnsi"/>
              </w:rPr>
            </w:pPr>
            <w:r w:rsidRPr="00991E5F">
              <w:rPr>
                <w:rFonts w:asciiTheme="minorHAnsi" w:hAnsiTheme="minorHAnsi" w:cstheme="minorHAnsi"/>
                <w:color w:val="auto"/>
                <w:sz w:val="20"/>
                <w:szCs w:val="20"/>
              </w:rPr>
              <w:t xml:space="preserve">En caso de personas físicas no será necesario presentar el poder de representación en caso de que se representen así mismas; en caso de designar representante legal deberán otorgar </w:t>
            </w:r>
            <w:r w:rsidR="00F126DA">
              <w:rPr>
                <w:rFonts w:asciiTheme="minorHAnsi" w:hAnsiTheme="minorHAnsi" w:cstheme="minorHAnsi"/>
                <w:color w:val="auto"/>
                <w:sz w:val="20"/>
                <w:szCs w:val="20"/>
              </w:rPr>
              <w:t xml:space="preserve">poder simple </w:t>
            </w:r>
            <w:r w:rsidRPr="00991E5F">
              <w:rPr>
                <w:rFonts w:asciiTheme="minorHAnsi" w:hAnsiTheme="minorHAnsi" w:cstheme="minorHAnsi"/>
                <w:color w:val="auto"/>
                <w:sz w:val="20"/>
                <w:szCs w:val="20"/>
              </w:rPr>
              <w:t>de representación.</w:t>
            </w:r>
          </w:p>
        </w:tc>
        <w:tc>
          <w:tcPr>
            <w:tcW w:w="443" w:type="pct"/>
            <w:shd w:val="clear" w:color="auto" w:fill="auto"/>
            <w:vAlign w:val="center"/>
          </w:tcPr>
          <w:p w14:paraId="0128BE2B" w14:textId="44788BFC" w:rsidR="00276FAF" w:rsidRPr="00991E5F" w:rsidRDefault="00276FAF" w:rsidP="00276FA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13143909" w14:textId="5F9F0CE0" w:rsidR="00276FAF" w:rsidRPr="00991E5F" w:rsidRDefault="00276FAF" w:rsidP="00276FA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09DCD7B4" w14:textId="73BDCE68" w:rsidR="00276FAF" w:rsidRPr="00991E5F" w:rsidRDefault="00276FAF" w:rsidP="00276FA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tcPr>
          <w:p w14:paraId="784BD3AA" w14:textId="77777777" w:rsidR="00276FAF" w:rsidRPr="00991E5F" w:rsidRDefault="00276FAF" w:rsidP="00276FAF">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10041CF4" w14:textId="77777777" w:rsidR="00276FAF" w:rsidRPr="00991E5F" w:rsidRDefault="00276FAF" w:rsidP="00276FAF">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08D78600" w14:textId="77777777" w:rsidR="00276FAF" w:rsidRPr="00991E5F" w:rsidRDefault="00276FAF" w:rsidP="00276FAF">
            <w:pPr>
              <w:spacing w:after="0" w:line="240" w:lineRule="auto"/>
              <w:jc w:val="center"/>
              <w:rPr>
                <w:rFonts w:eastAsia="Times New Roman" w:cstheme="minorHAnsi"/>
                <w:color w:val="000000"/>
                <w:sz w:val="24"/>
                <w:szCs w:val="24"/>
                <w:lang w:eastAsia="es-MX"/>
              </w:rPr>
            </w:pPr>
          </w:p>
        </w:tc>
      </w:tr>
      <w:tr w:rsidR="00E20D39" w:rsidRPr="00991E5F" w14:paraId="03E67FC9" w14:textId="77777777" w:rsidTr="00121608">
        <w:trPr>
          <w:trHeight w:val="667"/>
        </w:trPr>
        <w:tc>
          <w:tcPr>
            <w:tcW w:w="1476" w:type="pct"/>
            <w:shd w:val="clear" w:color="auto" w:fill="auto"/>
            <w:vAlign w:val="center"/>
          </w:tcPr>
          <w:p w14:paraId="4A554649" w14:textId="71EECC38" w:rsidR="00991E5F" w:rsidRPr="00E20D39" w:rsidRDefault="00991E5F" w:rsidP="00E20D39">
            <w:pPr>
              <w:pStyle w:val="Ttulo1"/>
              <w:spacing w:before="0"/>
              <w:jc w:val="both"/>
              <w:rPr>
                <w:rFonts w:asciiTheme="minorHAnsi" w:hAnsiTheme="minorHAnsi" w:cstheme="minorHAnsi"/>
                <w:color w:val="auto"/>
                <w:sz w:val="20"/>
                <w:szCs w:val="20"/>
              </w:rPr>
            </w:pPr>
            <w:r w:rsidRPr="00E20D39">
              <w:rPr>
                <w:rFonts w:asciiTheme="minorHAnsi" w:eastAsia="Times New Roman" w:hAnsiTheme="minorHAnsi" w:cstheme="minorHAnsi"/>
                <w:color w:val="000000"/>
                <w:sz w:val="20"/>
                <w:szCs w:val="20"/>
                <w:lang w:eastAsia="es-MX"/>
              </w:rPr>
              <w:lastRenderedPageBreak/>
              <w:t xml:space="preserve">De manera </w:t>
            </w:r>
            <w:r w:rsidRPr="00E20D39">
              <w:rPr>
                <w:rFonts w:asciiTheme="minorHAnsi" w:eastAsia="Times New Roman" w:hAnsiTheme="minorHAnsi" w:cstheme="minorHAnsi"/>
                <w:color w:val="auto"/>
                <w:sz w:val="20"/>
                <w:szCs w:val="20"/>
                <w:lang w:eastAsia="es-MX"/>
              </w:rPr>
              <w:t xml:space="preserve">adjunta al Anexo </w:t>
            </w:r>
            <w:r w:rsidRPr="00E20D39">
              <w:rPr>
                <w:rFonts w:asciiTheme="minorHAnsi" w:hAnsiTheme="minorHAnsi" w:cstheme="minorHAnsi"/>
                <w:color w:val="auto"/>
                <w:sz w:val="20"/>
                <w:szCs w:val="20"/>
              </w:rPr>
              <w:t>No. 2, deberá incorporar copia simple de:</w:t>
            </w:r>
          </w:p>
          <w:p w14:paraId="4333879B" w14:textId="3283636C" w:rsidR="00E20D39" w:rsidRDefault="00991E5F" w:rsidP="00E20D39">
            <w:pPr>
              <w:pStyle w:val="Prrafodelista"/>
              <w:numPr>
                <w:ilvl w:val="0"/>
                <w:numId w:val="4"/>
              </w:numPr>
              <w:ind w:left="353"/>
              <w:jc w:val="both"/>
              <w:rPr>
                <w:rFonts w:cstheme="minorHAnsi"/>
                <w:sz w:val="20"/>
                <w:szCs w:val="20"/>
              </w:rPr>
            </w:pPr>
            <w:r w:rsidRPr="00E20D39">
              <w:rPr>
                <w:rFonts w:cstheme="minorHAnsi"/>
                <w:sz w:val="20"/>
                <w:szCs w:val="20"/>
              </w:rPr>
              <w:t xml:space="preserve">Constancia de situación fiscal emitida por el SAT </w:t>
            </w:r>
            <w:r w:rsidR="005C7D9D">
              <w:rPr>
                <w:rFonts w:cstheme="minorHAnsi"/>
                <w:sz w:val="20"/>
                <w:szCs w:val="20"/>
              </w:rPr>
              <w:t xml:space="preserve">vigente </w:t>
            </w:r>
            <w:bookmarkStart w:id="0" w:name="_GoBack"/>
            <w:bookmarkEnd w:id="0"/>
            <w:r w:rsidRPr="00E20D39">
              <w:rPr>
                <w:rFonts w:cstheme="minorHAnsi"/>
                <w:sz w:val="20"/>
                <w:szCs w:val="20"/>
              </w:rPr>
              <w:t>a la emisión de la convocatoria</w:t>
            </w:r>
            <w:r w:rsidR="00E20D39">
              <w:rPr>
                <w:rFonts w:cstheme="minorHAnsi"/>
                <w:sz w:val="20"/>
                <w:szCs w:val="20"/>
              </w:rPr>
              <w:t>.</w:t>
            </w:r>
          </w:p>
          <w:p w14:paraId="64C60622" w14:textId="119EF18F" w:rsidR="00E20D39" w:rsidRDefault="00991E5F" w:rsidP="00E20D39">
            <w:pPr>
              <w:pStyle w:val="Prrafodelista"/>
              <w:numPr>
                <w:ilvl w:val="0"/>
                <w:numId w:val="4"/>
              </w:numPr>
              <w:ind w:left="353"/>
              <w:jc w:val="both"/>
              <w:rPr>
                <w:rFonts w:cstheme="minorHAnsi"/>
                <w:sz w:val="20"/>
                <w:szCs w:val="20"/>
              </w:rPr>
            </w:pPr>
            <w:r w:rsidRPr="00E20D39">
              <w:rPr>
                <w:rFonts w:cstheme="minorHAnsi"/>
                <w:sz w:val="20"/>
                <w:szCs w:val="20"/>
              </w:rPr>
              <w:t xml:space="preserve">Opinión de cumplimiento de obligaciones fiscales en sentido positivo </w:t>
            </w:r>
            <w:r w:rsidR="00F126DA">
              <w:rPr>
                <w:rFonts w:cstheme="minorHAnsi"/>
                <w:sz w:val="20"/>
                <w:szCs w:val="20"/>
              </w:rPr>
              <w:t xml:space="preserve">vigente </w:t>
            </w:r>
            <w:r w:rsidRPr="00E20D39">
              <w:rPr>
                <w:rFonts w:cstheme="minorHAnsi"/>
                <w:sz w:val="20"/>
                <w:szCs w:val="20"/>
              </w:rPr>
              <w:t>de fecha posterior a la emisión de la convocatoria</w:t>
            </w:r>
            <w:r w:rsidR="00E20D39" w:rsidRPr="00E20D39">
              <w:rPr>
                <w:rFonts w:cstheme="minorHAnsi"/>
                <w:sz w:val="20"/>
                <w:szCs w:val="20"/>
              </w:rPr>
              <w:t>, artículo 32-D del Código Fiscal de la Federación.</w:t>
            </w:r>
          </w:p>
          <w:p w14:paraId="27BE2AAF" w14:textId="77777777" w:rsidR="00E20D39" w:rsidRPr="00E20D39" w:rsidRDefault="00E20D39" w:rsidP="00E20D39">
            <w:pPr>
              <w:pStyle w:val="Prrafodelista"/>
              <w:numPr>
                <w:ilvl w:val="0"/>
                <w:numId w:val="4"/>
              </w:numPr>
              <w:ind w:left="353"/>
              <w:jc w:val="both"/>
              <w:rPr>
                <w:rFonts w:cstheme="minorHAnsi"/>
                <w:sz w:val="20"/>
                <w:szCs w:val="20"/>
              </w:rPr>
            </w:pPr>
            <w:r w:rsidRPr="00E20D39">
              <w:rPr>
                <w:rFonts w:cstheme="minorHAnsi"/>
                <w:sz w:val="20"/>
              </w:rPr>
              <w:t>Manifiesto bajo protesta de decir verdad de no ubicarse en los supuestos del artículo 69-B del Código Fiscal de la Federación.</w:t>
            </w:r>
          </w:p>
          <w:p w14:paraId="475986F1" w14:textId="5297CADC" w:rsidR="00E20D39" w:rsidRPr="00E20D39" w:rsidRDefault="00E20D39" w:rsidP="00E20D39">
            <w:pPr>
              <w:pStyle w:val="Prrafodelista"/>
              <w:numPr>
                <w:ilvl w:val="0"/>
                <w:numId w:val="4"/>
              </w:numPr>
              <w:ind w:left="353"/>
              <w:jc w:val="both"/>
              <w:rPr>
                <w:rFonts w:cstheme="minorHAnsi"/>
                <w:sz w:val="20"/>
                <w:szCs w:val="20"/>
              </w:rPr>
            </w:pPr>
            <w:r w:rsidRPr="00E20D39">
              <w:rPr>
                <w:rFonts w:cstheme="minorHAnsi"/>
                <w:sz w:val="20"/>
              </w:rPr>
              <w:t>Opinión de cumplimiento de obligaciones fiscales en materia de seguridad social</w:t>
            </w:r>
            <w:r>
              <w:rPr>
                <w:rFonts w:cstheme="minorHAnsi"/>
                <w:sz w:val="20"/>
              </w:rPr>
              <w:t>, consultar en:</w:t>
            </w:r>
            <w:r w:rsidRPr="00E20D39">
              <w:rPr>
                <w:rFonts w:cstheme="minorHAnsi"/>
                <w:sz w:val="20"/>
              </w:rPr>
              <w:t xml:space="preserve">  </w:t>
            </w:r>
            <w:hyperlink r:id="rId8" w:anchor=":~:text=La%20%E2%80%9COpini%C3%B3n%20del%20Cumplimiento%20de,a%20la%20fecha%20de%20solicitud" w:history="1">
              <w:r w:rsidRPr="00E20D39">
                <w:rPr>
                  <w:rStyle w:val="Hipervnculo"/>
                  <w:rFonts w:cstheme="minorHAnsi"/>
                </w:rPr>
                <w:t>http://www.imss.gob.mx/tramites/cumplimiento-obligaciones#:~:text=La%20%E2%80%9COpini%C3%B3n%20del%20Cumplimiento%20de,a%20la%20fecha%20de%20solicitud</w:t>
              </w:r>
            </w:hyperlink>
            <w:r w:rsidRPr="00E20D39">
              <w:rPr>
                <w:rFonts w:cstheme="minorHAnsi"/>
              </w:rPr>
              <w:t>.</w:t>
            </w:r>
          </w:p>
          <w:p w14:paraId="46DB3CB7" w14:textId="77777777" w:rsidR="00E20D39" w:rsidRPr="00144CE5" w:rsidRDefault="00E20D39" w:rsidP="00E20D39">
            <w:pPr>
              <w:pStyle w:val="Prrafodelista"/>
              <w:numPr>
                <w:ilvl w:val="0"/>
                <w:numId w:val="4"/>
              </w:numPr>
              <w:ind w:left="353"/>
              <w:jc w:val="both"/>
              <w:rPr>
                <w:rFonts w:cstheme="minorHAnsi"/>
                <w:sz w:val="20"/>
              </w:rPr>
            </w:pPr>
            <w:r w:rsidRPr="00E20D39">
              <w:rPr>
                <w:rFonts w:cstheme="minorHAnsi"/>
                <w:sz w:val="20"/>
              </w:rPr>
              <w:t>Manifiesto bajo protesta de decir verdad de no ubicarse en los supuestos del artículo 49 fracción IX de la Ley General de Responsabilidades Administrativas</w:t>
            </w:r>
          </w:p>
          <w:p w14:paraId="0E0347E7" w14:textId="55D64239" w:rsidR="00144CE5" w:rsidRPr="00E20D39" w:rsidRDefault="00144CE5" w:rsidP="00E20D39">
            <w:pPr>
              <w:pStyle w:val="Prrafodelista"/>
              <w:numPr>
                <w:ilvl w:val="0"/>
                <w:numId w:val="4"/>
              </w:numPr>
              <w:ind w:left="353"/>
              <w:jc w:val="both"/>
              <w:rPr>
                <w:rFonts w:cstheme="minorHAnsi"/>
                <w:sz w:val="20"/>
                <w:szCs w:val="20"/>
              </w:rPr>
            </w:pPr>
            <w:r>
              <w:rPr>
                <w:rFonts w:cstheme="minorHAnsi"/>
                <w:sz w:val="20"/>
              </w:rPr>
              <w:t xml:space="preserve">Copia de </w:t>
            </w:r>
            <w:r w:rsidRPr="00144CE5">
              <w:rPr>
                <w:rFonts w:cstheme="minorHAnsi"/>
                <w:sz w:val="20"/>
              </w:rPr>
              <w:t>comprante de domicilio fiscal vigente (no mayor a 3 meses)</w:t>
            </w:r>
          </w:p>
        </w:tc>
        <w:tc>
          <w:tcPr>
            <w:tcW w:w="443" w:type="pct"/>
            <w:shd w:val="clear" w:color="auto" w:fill="auto"/>
            <w:vAlign w:val="center"/>
          </w:tcPr>
          <w:p w14:paraId="2EEA2CBB" w14:textId="7D6CC08C"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68C2C42B" w14:textId="41729BAE" w:rsidR="00991E5F" w:rsidRPr="00991E5F" w:rsidRDefault="0055238E" w:rsidP="00991E5F">
            <w:pPr>
              <w:spacing w:after="0" w:line="240" w:lineRule="auto"/>
              <w:jc w:val="center"/>
              <w:rPr>
                <w:rFonts w:eastAsia="Times New Roman" w:cstheme="minorHAnsi"/>
                <w:color w:val="000000"/>
                <w:sz w:val="24"/>
                <w:szCs w:val="24"/>
                <w:lang w:eastAsia="es-MX"/>
              </w:rPr>
            </w:pPr>
            <w:r>
              <w:rPr>
                <w:rFonts w:eastAsia="Times New Roman" w:cstheme="minorHAnsi"/>
                <w:color w:val="000000"/>
                <w:sz w:val="24"/>
                <w:szCs w:val="24"/>
                <w:lang w:eastAsia="es-MX"/>
              </w:rPr>
              <w:t>SÍ</w:t>
            </w:r>
          </w:p>
        </w:tc>
        <w:tc>
          <w:tcPr>
            <w:tcW w:w="492" w:type="pct"/>
            <w:shd w:val="clear" w:color="auto" w:fill="auto"/>
            <w:vAlign w:val="center"/>
          </w:tcPr>
          <w:p w14:paraId="12EC9558" w14:textId="047BD5C5"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tcPr>
          <w:p w14:paraId="1929FDC7"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7AF98698"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51AD641D"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r>
      <w:tr w:rsidR="00E20D39" w:rsidRPr="00991E5F" w14:paraId="1D27E83D" w14:textId="77777777" w:rsidTr="00121608">
        <w:trPr>
          <w:trHeight w:val="2109"/>
        </w:trPr>
        <w:tc>
          <w:tcPr>
            <w:tcW w:w="1476" w:type="pct"/>
            <w:shd w:val="clear" w:color="auto" w:fill="auto"/>
            <w:vAlign w:val="center"/>
          </w:tcPr>
          <w:p w14:paraId="6D9E78D5" w14:textId="5ED8E757" w:rsidR="00163761" w:rsidRPr="00B138A8" w:rsidRDefault="00163761" w:rsidP="00163761">
            <w:pPr>
              <w:pStyle w:val="Ttulo1"/>
              <w:spacing w:before="0"/>
              <w:jc w:val="both"/>
              <w:rPr>
                <w:rFonts w:asciiTheme="minorHAnsi" w:hAnsiTheme="minorHAnsi" w:cstheme="minorHAnsi"/>
                <w:color w:val="auto"/>
                <w:sz w:val="20"/>
                <w:szCs w:val="20"/>
              </w:rPr>
            </w:pPr>
            <w:r w:rsidRPr="00E20D39">
              <w:rPr>
                <w:rFonts w:asciiTheme="minorHAnsi" w:eastAsia="Times New Roman" w:hAnsiTheme="minorHAnsi" w:cstheme="minorHAnsi"/>
                <w:color w:val="000000"/>
                <w:sz w:val="20"/>
                <w:szCs w:val="20"/>
                <w:lang w:eastAsia="es-MX"/>
              </w:rPr>
              <w:lastRenderedPageBreak/>
              <w:t xml:space="preserve">De manera </w:t>
            </w:r>
            <w:r w:rsidRPr="00E20D39">
              <w:rPr>
                <w:rFonts w:asciiTheme="minorHAnsi" w:eastAsia="Times New Roman" w:hAnsiTheme="minorHAnsi" w:cstheme="minorHAnsi"/>
                <w:color w:val="auto"/>
                <w:sz w:val="20"/>
                <w:szCs w:val="20"/>
                <w:lang w:eastAsia="es-MX"/>
              </w:rPr>
              <w:t xml:space="preserve">adjunta al Anexo </w:t>
            </w:r>
            <w:r w:rsidRPr="00E20D39">
              <w:rPr>
                <w:rFonts w:asciiTheme="minorHAnsi" w:hAnsiTheme="minorHAnsi" w:cstheme="minorHAnsi"/>
                <w:color w:val="auto"/>
                <w:sz w:val="20"/>
                <w:szCs w:val="20"/>
              </w:rPr>
              <w:t>No. 2, de contar con ella a la fecha de presentación de la propuesta, incorporar copia simple del Registro en el Padrón de Proveedores de la Administración Pública del Estado de Hidalgo, debiendo contar con la clasificación en cuanto a la(s) especialidad(es) señaladas en el numeral 2.</w:t>
            </w:r>
            <w:r w:rsidR="00144CE5">
              <w:rPr>
                <w:rFonts w:asciiTheme="minorHAnsi" w:hAnsiTheme="minorHAnsi" w:cstheme="minorHAnsi"/>
                <w:color w:val="auto"/>
                <w:sz w:val="20"/>
                <w:szCs w:val="20"/>
              </w:rPr>
              <w:t>4</w:t>
            </w:r>
            <w:r w:rsidRPr="00E20D39">
              <w:rPr>
                <w:rFonts w:asciiTheme="minorHAnsi" w:hAnsiTheme="minorHAnsi" w:cstheme="minorHAnsi"/>
                <w:color w:val="auto"/>
                <w:sz w:val="20"/>
                <w:szCs w:val="20"/>
              </w:rPr>
              <w:t>.3 párrafo quinto de las bases de licitación</w:t>
            </w:r>
          </w:p>
        </w:tc>
        <w:tc>
          <w:tcPr>
            <w:tcW w:w="443" w:type="pct"/>
            <w:shd w:val="clear" w:color="auto" w:fill="auto"/>
            <w:vAlign w:val="center"/>
          </w:tcPr>
          <w:p w14:paraId="738E81C8" w14:textId="08C01E30" w:rsidR="00163761" w:rsidRPr="00991E5F" w:rsidRDefault="00163761" w:rsidP="00163761">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3D15BFFB" w14:textId="4D52C96A" w:rsidR="00163761" w:rsidRDefault="00163761" w:rsidP="00163761">
            <w:pPr>
              <w:spacing w:after="0" w:line="240" w:lineRule="auto"/>
              <w:jc w:val="center"/>
              <w:rPr>
                <w:rFonts w:eastAsia="Times New Roman" w:cstheme="minorHAnsi"/>
                <w:color w:val="000000"/>
                <w:sz w:val="24"/>
                <w:szCs w:val="24"/>
                <w:lang w:eastAsia="es-MX"/>
              </w:rPr>
            </w:pPr>
            <w:r>
              <w:rPr>
                <w:rFonts w:eastAsia="Times New Roman" w:cstheme="minorHAnsi"/>
                <w:color w:val="000000"/>
                <w:sz w:val="24"/>
                <w:szCs w:val="24"/>
                <w:lang w:eastAsia="es-MX"/>
              </w:rPr>
              <w:t>NO</w:t>
            </w:r>
          </w:p>
        </w:tc>
        <w:tc>
          <w:tcPr>
            <w:tcW w:w="492" w:type="pct"/>
            <w:shd w:val="clear" w:color="auto" w:fill="auto"/>
            <w:vAlign w:val="center"/>
          </w:tcPr>
          <w:p w14:paraId="0672D070" w14:textId="2C3BF1CE" w:rsidR="00163761" w:rsidRPr="00991E5F" w:rsidRDefault="00163761" w:rsidP="00163761">
            <w:pPr>
              <w:spacing w:after="0" w:line="240" w:lineRule="auto"/>
              <w:jc w:val="center"/>
              <w:rPr>
                <w:rFonts w:eastAsia="Times New Roman" w:cstheme="minorHAnsi"/>
                <w:color w:val="000000"/>
                <w:sz w:val="24"/>
                <w:szCs w:val="24"/>
                <w:lang w:eastAsia="es-MX"/>
              </w:rPr>
            </w:pPr>
            <w:r>
              <w:rPr>
                <w:rFonts w:eastAsia="Times New Roman" w:cstheme="minorHAnsi"/>
                <w:color w:val="000000"/>
                <w:sz w:val="24"/>
                <w:szCs w:val="24"/>
                <w:lang w:eastAsia="es-MX"/>
              </w:rPr>
              <w:t>GRUP</w:t>
            </w:r>
          </w:p>
        </w:tc>
        <w:tc>
          <w:tcPr>
            <w:tcW w:w="394" w:type="pct"/>
            <w:shd w:val="clear" w:color="auto" w:fill="auto"/>
            <w:vAlign w:val="center"/>
          </w:tcPr>
          <w:p w14:paraId="7DB2FA67" w14:textId="77777777" w:rsidR="00163761" w:rsidRPr="00991E5F" w:rsidRDefault="00163761" w:rsidP="00163761">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563D3794" w14:textId="77777777" w:rsidR="00163761" w:rsidRPr="00991E5F" w:rsidRDefault="00163761" w:rsidP="00163761">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058A13D8" w14:textId="77777777" w:rsidR="00163761" w:rsidRPr="00991E5F" w:rsidRDefault="00163761" w:rsidP="00163761">
            <w:pPr>
              <w:spacing w:after="0" w:line="240" w:lineRule="auto"/>
              <w:jc w:val="center"/>
              <w:rPr>
                <w:rFonts w:eastAsia="Times New Roman" w:cstheme="minorHAnsi"/>
                <w:color w:val="000000"/>
                <w:sz w:val="24"/>
                <w:szCs w:val="24"/>
                <w:lang w:eastAsia="es-MX"/>
              </w:rPr>
            </w:pPr>
          </w:p>
        </w:tc>
      </w:tr>
      <w:tr w:rsidR="00E20D39" w:rsidRPr="00991E5F" w14:paraId="1A637422" w14:textId="77777777" w:rsidTr="00121608">
        <w:trPr>
          <w:trHeight w:val="839"/>
        </w:trPr>
        <w:tc>
          <w:tcPr>
            <w:tcW w:w="1476" w:type="pct"/>
            <w:shd w:val="clear" w:color="auto" w:fill="auto"/>
            <w:vAlign w:val="center"/>
          </w:tcPr>
          <w:p w14:paraId="2CA0D056" w14:textId="77777777" w:rsidR="00F613D4" w:rsidRDefault="00F613D4" w:rsidP="00C2518D">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 xml:space="preserve">Documento III. </w:t>
            </w:r>
          </w:p>
          <w:p w14:paraId="7BB8286F" w14:textId="73A56F04" w:rsidR="00C2518D" w:rsidRPr="00991E5F" w:rsidRDefault="00C2518D" w:rsidP="00C2518D">
            <w:pPr>
              <w:spacing w:after="0" w:line="240" w:lineRule="auto"/>
              <w:jc w:val="both"/>
              <w:rPr>
                <w:rFonts w:eastAsia="Times New Roman" w:cstheme="minorHAnsi"/>
                <w:b/>
                <w:bCs/>
                <w:color w:val="000000"/>
                <w:sz w:val="20"/>
                <w:szCs w:val="20"/>
                <w:lang w:eastAsia="es-MX"/>
              </w:rPr>
            </w:pPr>
            <w:r w:rsidRPr="00991E5F">
              <w:rPr>
                <w:rFonts w:eastAsia="Times New Roman" w:cstheme="minorHAnsi"/>
                <w:b/>
                <w:bCs/>
                <w:color w:val="000000"/>
                <w:sz w:val="20"/>
                <w:szCs w:val="20"/>
                <w:lang w:eastAsia="es-MX"/>
              </w:rPr>
              <w:t xml:space="preserve">Anexo </w:t>
            </w:r>
            <w:r w:rsidR="00792D4F" w:rsidRPr="00991E5F">
              <w:rPr>
                <w:rFonts w:cstheme="minorHAnsi"/>
                <w:b/>
                <w:sz w:val="20"/>
                <w:szCs w:val="20"/>
              </w:rPr>
              <w:t xml:space="preserve">No. </w:t>
            </w:r>
            <w:r w:rsidRPr="00991E5F">
              <w:rPr>
                <w:rFonts w:cstheme="minorHAnsi"/>
                <w:b/>
                <w:sz w:val="20"/>
                <w:szCs w:val="20"/>
              </w:rPr>
              <w:t xml:space="preserve">3. </w:t>
            </w:r>
            <w:r w:rsidRPr="00991E5F">
              <w:rPr>
                <w:rFonts w:eastAsia="Times New Roman" w:cstheme="minorHAnsi"/>
                <w:b/>
                <w:bCs/>
                <w:color w:val="000000"/>
                <w:sz w:val="20"/>
                <w:szCs w:val="20"/>
                <w:lang w:eastAsia="es-MX"/>
              </w:rPr>
              <w:t>Manifiesto bajo protesta de decir verdad de no ubicarse en ninguno de los supuestos del artículo 77 de la LAASSP Hidalgo</w:t>
            </w:r>
          </w:p>
        </w:tc>
        <w:tc>
          <w:tcPr>
            <w:tcW w:w="443" w:type="pct"/>
            <w:shd w:val="clear" w:color="auto" w:fill="auto"/>
            <w:vAlign w:val="center"/>
          </w:tcPr>
          <w:p w14:paraId="62F41ED6" w14:textId="02E588C7" w:rsidR="00C2518D" w:rsidRPr="00991E5F" w:rsidRDefault="00C2518D" w:rsidP="00C2518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4A4FE2F7" w14:textId="3ABCDD36" w:rsidR="00C2518D" w:rsidRPr="00991E5F" w:rsidRDefault="00C2518D" w:rsidP="00C2518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75C2F4CB" w14:textId="7A7F2CD2" w:rsidR="00C2518D" w:rsidRPr="00991E5F" w:rsidRDefault="00C2518D" w:rsidP="00C2518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tcPr>
          <w:p w14:paraId="5336127F" w14:textId="77777777" w:rsidR="00C2518D" w:rsidRPr="00991E5F" w:rsidRDefault="00C2518D" w:rsidP="00C2518D">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5C706AA0" w14:textId="77777777" w:rsidR="00C2518D" w:rsidRPr="00991E5F" w:rsidRDefault="00C2518D" w:rsidP="00C2518D">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5FB769D2" w14:textId="77777777" w:rsidR="00C2518D" w:rsidRPr="00991E5F" w:rsidRDefault="00C2518D" w:rsidP="00C2518D">
            <w:pPr>
              <w:spacing w:after="0" w:line="240" w:lineRule="auto"/>
              <w:jc w:val="center"/>
              <w:rPr>
                <w:rFonts w:eastAsia="Times New Roman" w:cstheme="minorHAnsi"/>
                <w:color w:val="000000"/>
                <w:sz w:val="24"/>
                <w:szCs w:val="24"/>
                <w:lang w:eastAsia="es-MX"/>
              </w:rPr>
            </w:pPr>
          </w:p>
        </w:tc>
      </w:tr>
      <w:tr w:rsidR="00E20D39" w:rsidRPr="00991E5F" w14:paraId="45D315E5" w14:textId="77777777" w:rsidTr="00121608">
        <w:trPr>
          <w:trHeight w:val="554"/>
        </w:trPr>
        <w:tc>
          <w:tcPr>
            <w:tcW w:w="1476" w:type="pct"/>
            <w:shd w:val="clear" w:color="auto" w:fill="auto"/>
            <w:vAlign w:val="center"/>
          </w:tcPr>
          <w:p w14:paraId="55CD6084" w14:textId="77777777" w:rsidR="00F613D4" w:rsidRDefault="00F613D4" w:rsidP="00792D4F">
            <w:pPr>
              <w:spacing w:after="0" w:line="240" w:lineRule="auto"/>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V.</w:t>
            </w:r>
          </w:p>
          <w:p w14:paraId="54608EF6" w14:textId="7C9AB2E1" w:rsidR="00471BCC" w:rsidRPr="00991E5F" w:rsidRDefault="00471BCC" w:rsidP="00792D4F">
            <w:pPr>
              <w:spacing w:after="0" w:line="240" w:lineRule="auto"/>
              <w:rPr>
                <w:rFonts w:eastAsia="Times New Roman" w:cstheme="minorHAnsi"/>
                <w:b/>
                <w:bCs/>
                <w:color w:val="000000"/>
                <w:sz w:val="20"/>
                <w:szCs w:val="20"/>
                <w:lang w:eastAsia="es-MX"/>
              </w:rPr>
            </w:pPr>
            <w:r w:rsidRPr="00991E5F">
              <w:rPr>
                <w:rFonts w:eastAsia="Times New Roman" w:cstheme="minorHAnsi"/>
                <w:b/>
                <w:bCs/>
                <w:color w:val="000000"/>
                <w:sz w:val="20"/>
                <w:szCs w:val="20"/>
                <w:lang w:eastAsia="es-MX"/>
              </w:rPr>
              <w:t xml:space="preserve">Anexo </w:t>
            </w:r>
            <w:r w:rsidR="00792D4F" w:rsidRPr="00991E5F">
              <w:rPr>
                <w:rFonts w:eastAsia="Times New Roman" w:cstheme="minorHAnsi"/>
                <w:b/>
                <w:bCs/>
                <w:color w:val="000000"/>
                <w:sz w:val="20"/>
                <w:szCs w:val="20"/>
                <w:lang w:eastAsia="es-MX"/>
              </w:rPr>
              <w:t xml:space="preserve">No. </w:t>
            </w:r>
            <w:r w:rsidRPr="00991E5F">
              <w:rPr>
                <w:rFonts w:eastAsia="Times New Roman" w:cstheme="minorHAnsi"/>
                <w:b/>
                <w:bCs/>
                <w:color w:val="000000"/>
                <w:sz w:val="20"/>
                <w:szCs w:val="20"/>
                <w:lang w:eastAsia="es-MX"/>
              </w:rPr>
              <w:t>4. Declaración de Integridad</w:t>
            </w:r>
          </w:p>
        </w:tc>
        <w:tc>
          <w:tcPr>
            <w:tcW w:w="443" w:type="pct"/>
            <w:shd w:val="clear" w:color="auto" w:fill="auto"/>
            <w:vAlign w:val="center"/>
          </w:tcPr>
          <w:p w14:paraId="175948F1" w14:textId="0BD1D16B" w:rsidR="00471BCC" w:rsidRPr="00991E5F" w:rsidRDefault="00792D4F" w:rsidP="00792D4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574FFA4D" w14:textId="5679AD22" w:rsidR="00471BCC" w:rsidRPr="00991E5F" w:rsidRDefault="00792D4F" w:rsidP="00C2518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SI</w:t>
            </w:r>
          </w:p>
        </w:tc>
        <w:tc>
          <w:tcPr>
            <w:tcW w:w="492" w:type="pct"/>
            <w:shd w:val="clear" w:color="auto" w:fill="auto"/>
            <w:vAlign w:val="center"/>
          </w:tcPr>
          <w:p w14:paraId="32423104" w14:textId="704B87FD" w:rsidR="00471BCC" w:rsidRPr="00991E5F" w:rsidRDefault="00792D4F" w:rsidP="00C2518D">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tcPr>
          <w:p w14:paraId="305F4683" w14:textId="77777777" w:rsidR="00471BCC" w:rsidRPr="00991E5F" w:rsidRDefault="00471BCC" w:rsidP="00C2518D">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5220E42F" w14:textId="77777777" w:rsidR="00471BCC" w:rsidRPr="00991E5F" w:rsidRDefault="00471BCC" w:rsidP="00C2518D">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52DEBBAF" w14:textId="77777777" w:rsidR="00471BCC" w:rsidRPr="00991E5F" w:rsidRDefault="00471BCC" w:rsidP="00C2518D">
            <w:pPr>
              <w:spacing w:after="0" w:line="240" w:lineRule="auto"/>
              <w:jc w:val="center"/>
              <w:rPr>
                <w:rFonts w:eastAsia="Times New Roman" w:cstheme="minorHAnsi"/>
                <w:color w:val="000000"/>
                <w:sz w:val="24"/>
                <w:szCs w:val="24"/>
                <w:lang w:eastAsia="es-MX"/>
              </w:rPr>
            </w:pPr>
          </w:p>
        </w:tc>
      </w:tr>
      <w:tr w:rsidR="00E20D39" w:rsidRPr="00991E5F" w14:paraId="01A732DA" w14:textId="77777777" w:rsidTr="00121608">
        <w:trPr>
          <w:trHeight w:val="973"/>
        </w:trPr>
        <w:tc>
          <w:tcPr>
            <w:tcW w:w="1476" w:type="pct"/>
            <w:shd w:val="clear" w:color="auto" w:fill="auto"/>
            <w:vAlign w:val="center"/>
          </w:tcPr>
          <w:p w14:paraId="267A245E" w14:textId="77777777" w:rsidR="00F613D4" w:rsidRDefault="00F613D4" w:rsidP="00AC6F37">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VI.</w:t>
            </w:r>
          </w:p>
          <w:p w14:paraId="564C70EB" w14:textId="0BA47A62" w:rsidR="00AC6F37" w:rsidRPr="00991E5F" w:rsidRDefault="001B32E1" w:rsidP="00AC6F37">
            <w:pPr>
              <w:spacing w:after="0" w:line="240" w:lineRule="auto"/>
              <w:jc w:val="both"/>
              <w:rPr>
                <w:rFonts w:cstheme="minorHAnsi"/>
                <w:b/>
                <w:sz w:val="20"/>
                <w:szCs w:val="20"/>
              </w:rPr>
            </w:pPr>
            <w:r>
              <w:rPr>
                <w:rFonts w:eastAsia="Times New Roman" w:cstheme="minorHAnsi"/>
                <w:b/>
                <w:bCs/>
                <w:color w:val="000000"/>
                <w:sz w:val="20"/>
                <w:szCs w:val="20"/>
                <w:lang w:eastAsia="es-MX"/>
              </w:rPr>
              <w:t>Cheque o P</w:t>
            </w:r>
            <w:r w:rsidR="007B0C85" w:rsidRPr="00991E5F">
              <w:rPr>
                <w:rFonts w:eastAsia="Times New Roman" w:cstheme="minorHAnsi"/>
                <w:b/>
                <w:bCs/>
                <w:color w:val="000000"/>
                <w:sz w:val="20"/>
                <w:szCs w:val="20"/>
                <w:lang w:eastAsia="es-MX"/>
              </w:rPr>
              <w:t xml:space="preserve">óliza de Fianza para sostenimiento de su propuesta por el 5% del monto total de su propuesta económica, </w:t>
            </w:r>
            <w:r w:rsidR="00052952" w:rsidRPr="00991E5F">
              <w:rPr>
                <w:rFonts w:eastAsia="Times New Roman" w:cstheme="minorHAnsi"/>
                <w:b/>
                <w:bCs/>
                <w:color w:val="000000"/>
                <w:sz w:val="20"/>
                <w:szCs w:val="20"/>
                <w:lang w:eastAsia="es-MX"/>
              </w:rPr>
              <w:t xml:space="preserve">en los términos del </w:t>
            </w:r>
            <w:r w:rsidR="00792D4F" w:rsidRPr="00991E5F">
              <w:rPr>
                <w:rFonts w:cstheme="minorHAnsi"/>
                <w:b/>
                <w:sz w:val="20"/>
                <w:szCs w:val="20"/>
              </w:rPr>
              <w:t xml:space="preserve">No. </w:t>
            </w:r>
            <w:r w:rsidR="00471BCC" w:rsidRPr="00991E5F">
              <w:rPr>
                <w:rFonts w:cstheme="minorHAnsi"/>
                <w:b/>
                <w:sz w:val="20"/>
                <w:szCs w:val="20"/>
              </w:rPr>
              <w:t>5</w:t>
            </w:r>
            <w:r w:rsidR="00AC6F37" w:rsidRPr="00991E5F">
              <w:rPr>
                <w:rFonts w:cstheme="minorHAnsi"/>
                <w:b/>
                <w:sz w:val="20"/>
                <w:szCs w:val="20"/>
              </w:rPr>
              <w:t>.</w:t>
            </w:r>
          </w:p>
        </w:tc>
        <w:tc>
          <w:tcPr>
            <w:tcW w:w="443" w:type="pct"/>
            <w:shd w:val="clear" w:color="auto" w:fill="auto"/>
            <w:vAlign w:val="center"/>
          </w:tcPr>
          <w:p w14:paraId="4D94D6B7" w14:textId="68E2667B" w:rsidR="00AC6F37" w:rsidRPr="00991E5F" w:rsidRDefault="00AC6F37" w:rsidP="00AC6F3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61FE012C" w14:textId="50827791" w:rsidR="00AC6F37" w:rsidRPr="00991E5F" w:rsidRDefault="00AC6F37" w:rsidP="00AC6F3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687FD4E4" w14:textId="0BA264CD" w:rsidR="00AC6F37" w:rsidRPr="00991E5F" w:rsidRDefault="00F8249D" w:rsidP="00AC6F3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0B171BDA" w14:textId="77777777" w:rsidR="00AC6F37" w:rsidRPr="00991E5F" w:rsidRDefault="00AC6F37" w:rsidP="00AC6F37">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109438B0" w14:textId="77777777" w:rsidR="00AC6F37" w:rsidRPr="00991E5F" w:rsidRDefault="00AC6F37" w:rsidP="00AC6F37">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214F7E26" w14:textId="77777777" w:rsidR="00AC6F37" w:rsidRPr="00991E5F" w:rsidRDefault="00AC6F37" w:rsidP="00AC6F37">
            <w:pPr>
              <w:spacing w:after="0" w:line="240" w:lineRule="auto"/>
              <w:jc w:val="center"/>
              <w:rPr>
                <w:rFonts w:eastAsia="Times New Roman" w:cstheme="minorHAnsi"/>
                <w:color w:val="000000"/>
                <w:sz w:val="24"/>
                <w:szCs w:val="24"/>
                <w:lang w:eastAsia="es-MX"/>
              </w:rPr>
            </w:pPr>
          </w:p>
        </w:tc>
      </w:tr>
      <w:tr w:rsidR="00E20D39" w:rsidRPr="00991E5F" w14:paraId="7DC444B1" w14:textId="77777777" w:rsidTr="00121608">
        <w:trPr>
          <w:trHeight w:val="547"/>
        </w:trPr>
        <w:tc>
          <w:tcPr>
            <w:tcW w:w="1476" w:type="pct"/>
            <w:shd w:val="clear" w:color="auto" w:fill="auto"/>
            <w:vAlign w:val="center"/>
          </w:tcPr>
          <w:p w14:paraId="32875B18" w14:textId="77777777" w:rsidR="00F613D4" w:rsidRDefault="00F613D4" w:rsidP="007B0C85">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VII.</w:t>
            </w:r>
          </w:p>
          <w:p w14:paraId="50865A60" w14:textId="03280D00" w:rsidR="007B0C85" w:rsidRPr="00991E5F" w:rsidRDefault="007B0C85" w:rsidP="007B0C85">
            <w:pPr>
              <w:spacing w:after="0" w:line="240" w:lineRule="auto"/>
              <w:jc w:val="both"/>
              <w:rPr>
                <w:rFonts w:eastAsia="Times New Roman" w:cstheme="minorHAnsi"/>
                <w:b/>
                <w:bCs/>
                <w:color w:val="000000"/>
                <w:sz w:val="20"/>
                <w:szCs w:val="20"/>
                <w:lang w:eastAsia="es-MX"/>
              </w:rPr>
            </w:pPr>
            <w:r w:rsidRPr="00991E5F">
              <w:rPr>
                <w:rFonts w:eastAsia="Times New Roman" w:cstheme="minorHAnsi"/>
                <w:b/>
                <w:bCs/>
                <w:color w:val="000000"/>
                <w:sz w:val="20"/>
                <w:szCs w:val="20"/>
                <w:lang w:eastAsia="es-MX"/>
              </w:rPr>
              <w:t xml:space="preserve">Anexo </w:t>
            </w:r>
            <w:r w:rsidR="00792D4F" w:rsidRPr="00991E5F">
              <w:rPr>
                <w:rFonts w:eastAsia="Times New Roman" w:cstheme="minorHAnsi"/>
                <w:b/>
                <w:bCs/>
                <w:color w:val="000000"/>
                <w:sz w:val="20"/>
                <w:szCs w:val="20"/>
                <w:lang w:eastAsia="es-MX"/>
              </w:rPr>
              <w:t>No.</w:t>
            </w:r>
            <w:r w:rsidRPr="00991E5F">
              <w:rPr>
                <w:rFonts w:eastAsia="Times New Roman" w:cstheme="minorHAnsi"/>
                <w:b/>
                <w:bCs/>
                <w:color w:val="000000"/>
                <w:sz w:val="20"/>
                <w:szCs w:val="20"/>
                <w:lang w:eastAsia="es-MX"/>
              </w:rPr>
              <w:t xml:space="preserve"> </w:t>
            </w:r>
            <w:r w:rsidR="00471BCC" w:rsidRPr="00991E5F">
              <w:rPr>
                <w:rFonts w:eastAsia="Times New Roman" w:cstheme="minorHAnsi"/>
                <w:b/>
                <w:bCs/>
                <w:color w:val="000000"/>
                <w:sz w:val="20"/>
                <w:szCs w:val="20"/>
                <w:lang w:eastAsia="es-MX"/>
              </w:rPr>
              <w:t>6</w:t>
            </w:r>
            <w:r w:rsidRPr="00991E5F">
              <w:rPr>
                <w:rFonts w:eastAsia="Times New Roman" w:cstheme="minorHAnsi"/>
                <w:b/>
                <w:bCs/>
                <w:color w:val="000000"/>
                <w:sz w:val="20"/>
                <w:szCs w:val="20"/>
                <w:lang w:eastAsia="es-MX"/>
              </w:rPr>
              <w:t>. Estratificación MIPYMES</w:t>
            </w:r>
          </w:p>
        </w:tc>
        <w:tc>
          <w:tcPr>
            <w:tcW w:w="443" w:type="pct"/>
            <w:shd w:val="clear" w:color="auto" w:fill="auto"/>
            <w:vAlign w:val="center"/>
          </w:tcPr>
          <w:p w14:paraId="4D45F7C8" w14:textId="099FA5F2" w:rsidR="007B0C85" w:rsidRPr="00991E5F" w:rsidRDefault="007B0C85" w:rsidP="007B0C85">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103F8482" w14:textId="4CADFA39" w:rsidR="007B0C85" w:rsidRPr="00991E5F" w:rsidRDefault="007B0C85" w:rsidP="007B0C85">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6FCB2253" w14:textId="49653738" w:rsidR="007B0C85" w:rsidRPr="00991E5F" w:rsidRDefault="007B0C85" w:rsidP="007B0C85">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tcPr>
          <w:p w14:paraId="5EF0C5B5" w14:textId="77777777" w:rsidR="007B0C85" w:rsidRPr="00991E5F" w:rsidRDefault="007B0C85" w:rsidP="007B0C85">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55DD9ED3" w14:textId="77777777" w:rsidR="007B0C85" w:rsidRPr="00991E5F" w:rsidRDefault="007B0C85" w:rsidP="007B0C85">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3222D7F9" w14:textId="77777777" w:rsidR="007B0C85" w:rsidRPr="00991E5F" w:rsidRDefault="007B0C85" w:rsidP="007B0C85">
            <w:pPr>
              <w:spacing w:after="0" w:line="240" w:lineRule="auto"/>
              <w:jc w:val="center"/>
              <w:rPr>
                <w:rFonts w:eastAsia="Times New Roman" w:cstheme="minorHAnsi"/>
                <w:color w:val="000000"/>
                <w:sz w:val="24"/>
                <w:szCs w:val="24"/>
                <w:lang w:eastAsia="es-MX"/>
              </w:rPr>
            </w:pPr>
          </w:p>
        </w:tc>
      </w:tr>
      <w:tr w:rsidR="00E20D39" w:rsidRPr="00991E5F" w14:paraId="20A17999" w14:textId="77777777" w:rsidTr="00121608">
        <w:trPr>
          <w:trHeight w:val="825"/>
        </w:trPr>
        <w:tc>
          <w:tcPr>
            <w:tcW w:w="1476" w:type="pct"/>
            <w:shd w:val="clear" w:color="auto" w:fill="auto"/>
            <w:vAlign w:val="center"/>
          </w:tcPr>
          <w:p w14:paraId="76D2A3D4" w14:textId="77777777" w:rsidR="00F613D4" w:rsidRDefault="00F613D4" w:rsidP="00853407">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VIII.</w:t>
            </w:r>
          </w:p>
          <w:p w14:paraId="12047596" w14:textId="4BB195F5" w:rsidR="00853407" w:rsidRPr="00991E5F" w:rsidRDefault="00853407" w:rsidP="00853407">
            <w:pPr>
              <w:spacing w:after="0" w:line="240" w:lineRule="auto"/>
              <w:jc w:val="both"/>
              <w:rPr>
                <w:rFonts w:eastAsia="Times New Roman" w:cstheme="minorHAnsi"/>
                <w:b/>
                <w:bCs/>
                <w:color w:val="000000"/>
                <w:sz w:val="20"/>
                <w:szCs w:val="20"/>
                <w:lang w:eastAsia="es-MX"/>
              </w:rPr>
            </w:pPr>
            <w:r w:rsidRPr="00991E5F">
              <w:rPr>
                <w:rFonts w:eastAsia="Times New Roman" w:cstheme="minorHAnsi"/>
                <w:b/>
                <w:bCs/>
                <w:color w:val="000000"/>
                <w:sz w:val="20"/>
                <w:szCs w:val="20"/>
                <w:lang w:eastAsia="es-MX"/>
              </w:rPr>
              <w:t xml:space="preserve">Anexo </w:t>
            </w:r>
            <w:r w:rsidR="00792D4F" w:rsidRPr="00991E5F">
              <w:rPr>
                <w:rFonts w:cstheme="minorHAnsi"/>
                <w:b/>
                <w:sz w:val="20"/>
                <w:szCs w:val="20"/>
              </w:rPr>
              <w:t xml:space="preserve">No. </w:t>
            </w:r>
            <w:r w:rsidR="00471BCC" w:rsidRPr="00991E5F">
              <w:rPr>
                <w:rFonts w:cstheme="minorHAnsi"/>
                <w:b/>
                <w:sz w:val="20"/>
                <w:szCs w:val="20"/>
              </w:rPr>
              <w:t>7</w:t>
            </w:r>
            <w:r w:rsidRPr="00991E5F">
              <w:rPr>
                <w:rFonts w:cstheme="minorHAnsi"/>
                <w:b/>
                <w:sz w:val="20"/>
                <w:szCs w:val="20"/>
              </w:rPr>
              <w:t xml:space="preserve">. </w:t>
            </w:r>
            <w:r w:rsidRPr="00991E5F">
              <w:rPr>
                <w:rFonts w:eastAsia="Times New Roman" w:cstheme="minorHAnsi"/>
                <w:b/>
                <w:bCs/>
                <w:color w:val="000000"/>
                <w:sz w:val="20"/>
                <w:szCs w:val="20"/>
                <w:lang w:eastAsia="es-MX"/>
              </w:rPr>
              <w:t>Manifiesto bajo protesta de decir verdad que los productos que oferta no son agresivos, ni perjudiciales al medio ambiente.</w:t>
            </w:r>
          </w:p>
        </w:tc>
        <w:tc>
          <w:tcPr>
            <w:tcW w:w="443" w:type="pct"/>
            <w:shd w:val="clear" w:color="auto" w:fill="auto"/>
            <w:vAlign w:val="center"/>
          </w:tcPr>
          <w:p w14:paraId="501FB722" w14:textId="40B9155C"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6BC183AB" w14:textId="33973CA7"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79E51BAC" w14:textId="084CF594"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65638CB1"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37196234"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63D9410D"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r>
      <w:tr w:rsidR="00E20D39" w:rsidRPr="00991E5F" w14:paraId="440580D6" w14:textId="77777777" w:rsidTr="00121608">
        <w:trPr>
          <w:trHeight w:val="966"/>
        </w:trPr>
        <w:tc>
          <w:tcPr>
            <w:tcW w:w="1476" w:type="pct"/>
            <w:shd w:val="clear" w:color="auto" w:fill="auto"/>
            <w:vAlign w:val="center"/>
          </w:tcPr>
          <w:p w14:paraId="1822B633" w14:textId="77777777" w:rsidR="00F613D4" w:rsidRDefault="00F613D4" w:rsidP="00853407">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IX.</w:t>
            </w:r>
          </w:p>
          <w:p w14:paraId="25ADCC9A" w14:textId="2912BD59" w:rsidR="00853407" w:rsidRPr="00C97FA4" w:rsidRDefault="00853407" w:rsidP="00853407">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 xml:space="preserve">Anexo </w:t>
            </w:r>
            <w:r w:rsidR="00792D4F" w:rsidRPr="00C97FA4">
              <w:rPr>
                <w:rFonts w:cstheme="minorHAnsi"/>
                <w:b/>
                <w:sz w:val="20"/>
                <w:szCs w:val="20"/>
              </w:rPr>
              <w:t>No.</w:t>
            </w:r>
            <w:r w:rsidRPr="00C97FA4">
              <w:rPr>
                <w:rFonts w:cstheme="minorHAnsi"/>
                <w:b/>
                <w:sz w:val="20"/>
                <w:szCs w:val="20"/>
              </w:rPr>
              <w:t xml:space="preserve"> </w:t>
            </w:r>
            <w:r w:rsidR="00471BCC" w:rsidRPr="00C97FA4">
              <w:rPr>
                <w:rFonts w:cstheme="minorHAnsi"/>
                <w:b/>
                <w:sz w:val="20"/>
                <w:szCs w:val="20"/>
              </w:rPr>
              <w:t>8</w:t>
            </w:r>
            <w:r w:rsidRPr="00C97FA4">
              <w:rPr>
                <w:rFonts w:cstheme="minorHAnsi"/>
                <w:b/>
                <w:sz w:val="20"/>
                <w:szCs w:val="20"/>
              </w:rPr>
              <w:t xml:space="preserve">. </w:t>
            </w:r>
            <w:r w:rsidRPr="00C97FA4">
              <w:rPr>
                <w:rFonts w:eastAsia="Times New Roman" w:cstheme="minorHAnsi"/>
                <w:b/>
                <w:bCs/>
                <w:color w:val="000000"/>
                <w:sz w:val="20"/>
                <w:szCs w:val="20"/>
                <w:lang w:eastAsia="es-MX"/>
              </w:rPr>
              <w:t xml:space="preserve">Manifiesto bajo protesta de decir verdad sobre la NO </w:t>
            </w:r>
            <w:r w:rsidR="001B32E1">
              <w:rPr>
                <w:rFonts w:eastAsia="Times New Roman" w:cstheme="minorHAnsi"/>
                <w:b/>
                <w:bCs/>
                <w:color w:val="000000"/>
                <w:sz w:val="20"/>
                <w:szCs w:val="20"/>
                <w:lang w:eastAsia="es-MX"/>
              </w:rPr>
              <w:t>contar con trabajadores menores de edad.</w:t>
            </w:r>
          </w:p>
        </w:tc>
        <w:tc>
          <w:tcPr>
            <w:tcW w:w="443" w:type="pct"/>
            <w:shd w:val="clear" w:color="auto" w:fill="auto"/>
            <w:vAlign w:val="center"/>
          </w:tcPr>
          <w:p w14:paraId="178EFA5A" w14:textId="4F55E234"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63271055" w14:textId="72F3653A"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6CAA6B36" w14:textId="54E97F58"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60DFEAC1"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093DDCF0"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2551891A"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r>
      <w:tr w:rsidR="00EA6E7E" w:rsidRPr="00991E5F" w14:paraId="2B67AA96" w14:textId="77777777" w:rsidTr="00B138A8">
        <w:trPr>
          <w:trHeight w:val="779"/>
        </w:trPr>
        <w:tc>
          <w:tcPr>
            <w:tcW w:w="1476" w:type="pct"/>
            <w:shd w:val="clear" w:color="auto" w:fill="auto"/>
            <w:vAlign w:val="center"/>
          </w:tcPr>
          <w:p w14:paraId="420FBB3F" w14:textId="77777777" w:rsidR="00EA6E7E" w:rsidRDefault="00EA6E7E" w:rsidP="00EA6E7E">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X.</w:t>
            </w:r>
          </w:p>
          <w:p w14:paraId="0F3AC574" w14:textId="4D97C6BC" w:rsidR="00EA6E7E" w:rsidRPr="00C97FA4" w:rsidRDefault="00EA6E7E" w:rsidP="00EA6E7E">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Opinión de Cumplimiento de Obligaciones Fiscales Estatales</w:t>
            </w:r>
          </w:p>
        </w:tc>
        <w:tc>
          <w:tcPr>
            <w:tcW w:w="443" w:type="pct"/>
            <w:shd w:val="clear" w:color="auto" w:fill="auto"/>
            <w:vAlign w:val="center"/>
          </w:tcPr>
          <w:p w14:paraId="5CB5A51E" w14:textId="4E04F28A" w:rsidR="00EA6E7E" w:rsidRPr="00991E5F" w:rsidRDefault="00EA6E7E" w:rsidP="00EA6E7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3F8C4FA8" w14:textId="2ED9689B" w:rsidR="00EA6E7E" w:rsidRPr="00991E5F" w:rsidRDefault="00EA6E7E" w:rsidP="00EA6E7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04D8BF1F" w14:textId="658EDF4B" w:rsidR="00EA6E7E" w:rsidRPr="00991E5F" w:rsidRDefault="00EA6E7E" w:rsidP="00EA6E7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0A28A8A2" w14:textId="77777777" w:rsidR="00EA6E7E" w:rsidRPr="00991E5F" w:rsidRDefault="00EA6E7E" w:rsidP="00EA6E7E">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54DA144F" w14:textId="77777777" w:rsidR="00EA6E7E" w:rsidRPr="00991E5F" w:rsidRDefault="00EA6E7E" w:rsidP="00EA6E7E">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4D4A0326" w14:textId="77777777" w:rsidR="00EA6E7E" w:rsidRPr="00991E5F" w:rsidRDefault="00EA6E7E" w:rsidP="00EA6E7E">
            <w:pPr>
              <w:spacing w:after="0" w:line="240" w:lineRule="auto"/>
              <w:jc w:val="center"/>
              <w:rPr>
                <w:rFonts w:eastAsia="Times New Roman" w:cstheme="minorHAnsi"/>
                <w:color w:val="000000"/>
                <w:sz w:val="24"/>
                <w:szCs w:val="24"/>
                <w:lang w:eastAsia="es-MX"/>
              </w:rPr>
            </w:pPr>
          </w:p>
        </w:tc>
      </w:tr>
      <w:tr w:rsidR="00E20D39" w:rsidRPr="00991E5F" w14:paraId="19B3A1A0" w14:textId="77777777" w:rsidTr="00B138A8">
        <w:trPr>
          <w:trHeight w:val="1115"/>
        </w:trPr>
        <w:tc>
          <w:tcPr>
            <w:tcW w:w="1476" w:type="pct"/>
            <w:shd w:val="clear" w:color="auto" w:fill="auto"/>
            <w:vAlign w:val="center"/>
          </w:tcPr>
          <w:p w14:paraId="31577AE5" w14:textId="77777777" w:rsidR="00EA6E7E" w:rsidRDefault="00EA6E7E" w:rsidP="00991E5F">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lastRenderedPageBreak/>
              <w:t>Documento XI.</w:t>
            </w:r>
          </w:p>
          <w:p w14:paraId="60EBFC6C" w14:textId="273B8484" w:rsidR="00991E5F" w:rsidRPr="00C97FA4" w:rsidRDefault="00991E5F" w:rsidP="00991E5F">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 xml:space="preserve">Anexo </w:t>
            </w:r>
            <w:r w:rsidRPr="00C97FA4">
              <w:rPr>
                <w:rFonts w:cstheme="minorHAnsi"/>
                <w:b/>
                <w:sz w:val="20"/>
                <w:szCs w:val="20"/>
              </w:rPr>
              <w:t>No. 9. Manifestación sobre capacidad y solvencia operativa y logística para presentar una proposición viable</w:t>
            </w:r>
          </w:p>
        </w:tc>
        <w:tc>
          <w:tcPr>
            <w:tcW w:w="443" w:type="pct"/>
            <w:shd w:val="clear" w:color="auto" w:fill="auto"/>
            <w:vAlign w:val="center"/>
          </w:tcPr>
          <w:p w14:paraId="583FB764" w14:textId="048A8D70"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1F6B5058" w14:textId="5260B995"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tcPr>
          <w:p w14:paraId="72F611B6" w14:textId="63BC764C" w:rsidR="00991E5F" w:rsidRPr="00991E5F" w:rsidRDefault="00991E5F" w:rsidP="00991E5F">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651279D6"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10D8F75D"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6E965E7C" w14:textId="77777777" w:rsidR="00991E5F" w:rsidRPr="00991E5F" w:rsidRDefault="00991E5F" w:rsidP="00991E5F">
            <w:pPr>
              <w:spacing w:after="0" w:line="240" w:lineRule="auto"/>
              <w:jc w:val="center"/>
              <w:rPr>
                <w:rFonts w:eastAsia="Times New Roman" w:cstheme="minorHAnsi"/>
                <w:color w:val="000000"/>
                <w:sz w:val="24"/>
                <w:szCs w:val="24"/>
                <w:lang w:eastAsia="es-MX"/>
              </w:rPr>
            </w:pPr>
          </w:p>
        </w:tc>
      </w:tr>
      <w:tr w:rsidR="00E20D39" w:rsidRPr="00991E5F" w14:paraId="225962F3" w14:textId="77777777" w:rsidTr="00121608">
        <w:trPr>
          <w:trHeight w:val="1107"/>
        </w:trPr>
        <w:tc>
          <w:tcPr>
            <w:tcW w:w="1476" w:type="pct"/>
            <w:shd w:val="clear" w:color="auto" w:fill="auto"/>
            <w:vAlign w:val="center"/>
          </w:tcPr>
          <w:p w14:paraId="03E6FC81" w14:textId="77777777" w:rsidR="00EA6E7E" w:rsidRDefault="00EA6E7E" w:rsidP="00853407">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XII.</w:t>
            </w:r>
          </w:p>
          <w:p w14:paraId="6E687FAA" w14:textId="5556F44C" w:rsidR="00163761" w:rsidRPr="00C97FA4" w:rsidRDefault="00853407" w:rsidP="00853407">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 xml:space="preserve">Anexo </w:t>
            </w:r>
            <w:r w:rsidR="002D6C9F" w:rsidRPr="00C97FA4">
              <w:rPr>
                <w:rFonts w:cstheme="minorHAnsi"/>
                <w:b/>
                <w:sz w:val="20"/>
                <w:szCs w:val="20"/>
              </w:rPr>
              <w:t xml:space="preserve">No. </w:t>
            </w:r>
            <w:r w:rsidR="00052952" w:rsidRPr="00C97FA4">
              <w:rPr>
                <w:rFonts w:cstheme="minorHAnsi"/>
                <w:b/>
                <w:sz w:val="20"/>
                <w:szCs w:val="20"/>
              </w:rPr>
              <w:t>10</w:t>
            </w:r>
            <w:r w:rsidRPr="00C97FA4">
              <w:rPr>
                <w:rFonts w:cstheme="minorHAnsi"/>
                <w:b/>
                <w:sz w:val="20"/>
                <w:szCs w:val="20"/>
              </w:rPr>
              <w:t xml:space="preserve">. </w:t>
            </w:r>
            <w:r w:rsidRPr="00C97FA4">
              <w:rPr>
                <w:rFonts w:eastAsia="Times New Roman" w:cstheme="minorHAnsi"/>
                <w:b/>
                <w:bCs/>
                <w:color w:val="000000"/>
                <w:sz w:val="20"/>
                <w:szCs w:val="20"/>
                <w:lang w:eastAsia="es-MX"/>
              </w:rPr>
              <w:t>Guía de Presentación de la Propuesta</w:t>
            </w:r>
            <w:r w:rsidR="00052952" w:rsidRPr="00C97FA4">
              <w:rPr>
                <w:rFonts w:eastAsia="Times New Roman" w:cstheme="minorHAnsi"/>
                <w:b/>
                <w:bCs/>
                <w:color w:val="000000"/>
                <w:sz w:val="20"/>
                <w:szCs w:val="20"/>
                <w:lang w:eastAsia="es-MX"/>
              </w:rPr>
              <w:t xml:space="preserve"> </w:t>
            </w:r>
          </w:p>
          <w:p w14:paraId="7C5A6EA0" w14:textId="72BA4150" w:rsidR="00853407" w:rsidRPr="00C97FA4" w:rsidRDefault="00052952" w:rsidP="00853407">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DEBIDAMENTE REQUISITADA</w:t>
            </w:r>
          </w:p>
        </w:tc>
        <w:tc>
          <w:tcPr>
            <w:tcW w:w="443" w:type="pct"/>
            <w:shd w:val="clear" w:color="auto" w:fill="auto"/>
            <w:vAlign w:val="center"/>
          </w:tcPr>
          <w:p w14:paraId="3452E204" w14:textId="5C6C027E"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tcPr>
          <w:p w14:paraId="6AB590E3" w14:textId="36A8936F"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tcPr>
          <w:p w14:paraId="528441B6" w14:textId="7C2CE63B" w:rsidR="00853407" w:rsidRPr="00991E5F" w:rsidRDefault="00853407" w:rsidP="00853407">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36D9B683"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593B9FCC"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5F6E37A3" w14:textId="77777777" w:rsidR="00853407" w:rsidRPr="00991E5F" w:rsidRDefault="00853407" w:rsidP="00853407">
            <w:pPr>
              <w:spacing w:after="0" w:line="240" w:lineRule="auto"/>
              <w:jc w:val="center"/>
              <w:rPr>
                <w:rFonts w:eastAsia="Times New Roman" w:cstheme="minorHAnsi"/>
                <w:color w:val="000000"/>
                <w:sz w:val="24"/>
                <w:szCs w:val="24"/>
                <w:lang w:eastAsia="es-MX"/>
              </w:rPr>
            </w:pPr>
          </w:p>
        </w:tc>
      </w:tr>
      <w:tr w:rsidR="00E20D39" w:rsidRPr="00991E5F" w14:paraId="3BB46BB7" w14:textId="77777777" w:rsidTr="00121608">
        <w:trPr>
          <w:trHeight w:val="1809"/>
        </w:trPr>
        <w:tc>
          <w:tcPr>
            <w:tcW w:w="1476" w:type="pct"/>
            <w:shd w:val="clear" w:color="auto" w:fill="auto"/>
            <w:vAlign w:val="center"/>
            <w:hideMark/>
          </w:tcPr>
          <w:p w14:paraId="79018B92" w14:textId="7C341C57" w:rsidR="00E44FE0" w:rsidRDefault="00E44FE0" w:rsidP="00F326E2">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XIII.</w:t>
            </w:r>
          </w:p>
          <w:p w14:paraId="75597A57" w14:textId="74BFB14B" w:rsidR="00F010DA" w:rsidRPr="00C97FA4" w:rsidRDefault="00F010DA"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Manifiesto bajo protesta de decir verdad en papel membretado de la empresa y firmada por el representante legal, en la que manifieste que acepta los términos y cada una de las condiciones y penalizaciones que se señalan en las bases y que se establecen en el modelo de contrato anexo.</w:t>
            </w:r>
            <w:r w:rsidR="0027789F" w:rsidRPr="00C97FA4">
              <w:rPr>
                <w:rFonts w:eastAsia="Times New Roman" w:cstheme="minorHAnsi"/>
                <w:b/>
                <w:bCs/>
                <w:color w:val="000000"/>
                <w:sz w:val="20"/>
                <w:szCs w:val="20"/>
                <w:lang w:eastAsia="es-MX"/>
              </w:rPr>
              <w:t xml:space="preserve"> (Formato libre).</w:t>
            </w:r>
          </w:p>
        </w:tc>
        <w:tc>
          <w:tcPr>
            <w:tcW w:w="443" w:type="pct"/>
            <w:shd w:val="clear" w:color="auto" w:fill="auto"/>
            <w:vAlign w:val="center"/>
            <w:hideMark/>
          </w:tcPr>
          <w:p w14:paraId="04B74D6D"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0721FEC8"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hideMark/>
          </w:tcPr>
          <w:p w14:paraId="3E37EA44"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0223019B"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1401550D"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1228A0FB"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1364D7ED" w14:textId="77777777" w:rsidTr="00121608">
        <w:trPr>
          <w:trHeight w:val="999"/>
        </w:trPr>
        <w:tc>
          <w:tcPr>
            <w:tcW w:w="1476" w:type="pct"/>
            <w:shd w:val="clear" w:color="auto" w:fill="auto"/>
            <w:vAlign w:val="center"/>
            <w:hideMark/>
          </w:tcPr>
          <w:p w14:paraId="21313FD3" w14:textId="73026EBB" w:rsidR="00E44FE0" w:rsidRDefault="00E44FE0" w:rsidP="00E44FE0">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XIV.</w:t>
            </w:r>
          </w:p>
          <w:p w14:paraId="13951D9B" w14:textId="08E665D7" w:rsidR="00F010DA" w:rsidRPr="00C97FA4" w:rsidRDefault="00F010DA" w:rsidP="00F326E2">
            <w:pPr>
              <w:spacing w:after="0" w:line="240" w:lineRule="auto"/>
              <w:jc w:val="both"/>
              <w:rPr>
                <w:rFonts w:eastAsia="Times New Roman" w:cstheme="minorHAnsi"/>
                <w:b/>
                <w:bCs/>
                <w:color w:val="FF0000"/>
                <w:sz w:val="20"/>
                <w:szCs w:val="20"/>
                <w:lang w:eastAsia="es-MX"/>
              </w:rPr>
            </w:pPr>
            <w:r w:rsidRPr="00C97FA4">
              <w:rPr>
                <w:rFonts w:eastAsia="Times New Roman" w:cstheme="minorHAnsi"/>
                <w:b/>
                <w:bCs/>
                <w:sz w:val="20"/>
                <w:szCs w:val="20"/>
                <w:lang w:eastAsia="es-MX"/>
              </w:rPr>
              <w:t>Manifiesto bajo protesta de decir verdad de disponibilidad de recursos para hacer frente a las obligaciones</w:t>
            </w:r>
            <w:r w:rsidR="0027789F" w:rsidRPr="00C97FA4">
              <w:rPr>
                <w:rFonts w:eastAsia="Times New Roman" w:cstheme="minorHAnsi"/>
                <w:b/>
                <w:bCs/>
                <w:sz w:val="20"/>
                <w:szCs w:val="20"/>
                <w:lang w:eastAsia="es-MX"/>
              </w:rPr>
              <w:t>. (Formato libre).</w:t>
            </w:r>
          </w:p>
        </w:tc>
        <w:tc>
          <w:tcPr>
            <w:tcW w:w="443" w:type="pct"/>
            <w:shd w:val="clear" w:color="auto" w:fill="auto"/>
            <w:vAlign w:val="center"/>
            <w:hideMark/>
          </w:tcPr>
          <w:p w14:paraId="5A9D79C8"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6655C984"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hideMark/>
          </w:tcPr>
          <w:p w14:paraId="0420C152"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77A51DA2"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146ECE8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79F6FD6A"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38969BA0" w14:textId="77777777" w:rsidTr="00B138A8">
        <w:trPr>
          <w:trHeight w:val="720"/>
        </w:trPr>
        <w:tc>
          <w:tcPr>
            <w:tcW w:w="1476" w:type="pct"/>
            <w:shd w:val="clear" w:color="auto" w:fill="auto"/>
            <w:vAlign w:val="center"/>
            <w:hideMark/>
          </w:tcPr>
          <w:p w14:paraId="36E7FFE6" w14:textId="30A3A4B5" w:rsidR="00E44FE0" w:rsidRPr="00E44FE0" w:rsidRDefault="00E44FE0" w:rsidP="00F326E2">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t>Documento XV.</w:t>
            </w:r>
          </w:p>
          <w:p w14:paraId="4F4B55C3" w14:textId="10F26E20" w:rsidR="00F010DA" w:rsidRPr="00C97FA4" w:rsidRDefault="00F010DA" w:rsidP="00F326E2">
            <w:pPr>
              <w:spacing w:after="0" w:line="240" w:lineRule="auto"/>
              <w:jc w:val="both"/>
              <w:rPr>
                <w:rFonts w:eastAsia="Times New Roman" w:cstheme="minorHAnsi"/>
                <w:b/>
                <w:bCs/>
                <w:color w:val="FF0000"/>
                <w:sz w:val="20"/>
                <w:szCs w:val="20"/>
                <w:highlight w:val="yellow"/>
                <w:lang w:eastAsia="es-MX"/>
              </w:rPr>
            </w:pPr>
            <w:r w:rsidRPr="0055238E">
              <w:rPr>
                <w:rFonts w:eastAsia="Times New Roman" w:cstheme="minorHAnsi"/>
                <w:b/>
                <w:bCs/>
                <w:sz w:val="20"/>
                <w:szCs w:val="20"/>
                <w:lang w:eastAsia="es-MX"/>
              </w:rPr>
              <w:t>Copia de Declaraci</w:t>
            </w:r>
            <w:r w:rsidR="00AD188D" w:rsidRPr="0055238E">
              <w:rPr>
                <w:rFonts w:eastAsia="Times New Roman" w:cstheme="minorHAnsi"/>
                <w:b/>
                <w:bCs/>
                <w:sz w:val="20"/>
                <w:szCs w:val="20"/>
                <w:lang w:eastAsia="es-MX"/>
              </w:rPr>
              <w:t>ón</w:t>
            </w:r>
            <w:r w:rsidR="005D2EDE" w:rsidRPr="0055238E">
              <w:rPr>
                <w:rFonts w:eastAsia="Times New Roman" w:cstheme="minorHAnsi"/>
                <w:b/>
                <w:bCs/>
                <w:sz w:val="20"/>
                <w:szCs w:val="20"/>
                <w:lang w:eastAsia="es-MX"/>
              </w:rPr>
              <w:t xml:space="preserve"> </w:t>
            </w:r>
            <w:r w:rsidRPr="0055238E">
              <w:rPr>
                <w:rFonts w:eastAsia="Times New Roman" w:cstheme="minorHAnsi"/>
                <w:b/>
                <w:bCs/>
                <w:sz w:val="20"/>
                <w:szCs w:val="20"/>
                <w:lang w:eastAsia="es-MX"/>
              </w:rPr>
              <w:t xml:space="preserve">fiscal </w:t>
            </w:r>
            <w:r w:rsidR="0055238E" w:rsidRPr="0055238E">
              <w:rPr>
                <w:rFonts w:eastAsia="Times New Roman" w:cstheme="minorHAnsi"/>
                <w:b/>
                <w:bCs/>
                <w:sz w:val="20"/>
                <w:szCs w:val="20"/>
                <w:lang w:eastAsia="es-MX"/>
              </w:rPr>
              <w:t xml:space="preserve">presentada ante el SAT correspondiente al </w:t>
            </w:r>
            <w:r w:rsidRPr="0055238E">
              <w:rPr>
                <w:rFonts w:eastAsia="Times New Roman" w:cstheme="minorHAnsi"/>
                <w:b/>
                <w:bCs/>
                <w:sz w:val="20"/>
                <w:szCs w:val="20"/>
                <w:lang w:eastAsia="es-MX"/>
              </w:rPr>
              <w:t>ejercicio</w:t>
            </w:r>
            <w:r w:rsidR="00AD188D" w:rsidRPr="0055238E">
              <w:rPr>
                <w:rFonts w:eastAsia="Times New Roman" w:cstheme="minorHAnsi"/>
                <w:b/>
                <w:bCs/>
                <w:sz w:val="20"/>
                <w:szCs w:val="20"/>
                <w:lang w:eastAsia="es-MX"/>
              </w:rPr>
              <w:t xml:space="preserve"> 202</w:t>
            </w:r>
            <w:r w:rsidR="0049746E">
              <w:rPr>
                <w:rFonts w:eastAsia="Times New Roman" w:cstheme="minorHAnsi"/>
                <w:b/>
                <w:bCs/>
                <w:sz w:val="20"/>
                <w:szCs w:val="20"/>
                <w:lang w:eastAsia="es-MX"/>
              </w:rPr>
              <w:t>3</w:t>
            </w:r>
            <w:r w:rsidR="000B51B7">
              <w:rPr>
                <w:rFonts w:eastAsia="Times New Roman" w:cstheme="minorHAnsi"/>
                <w:b/>
                <w:bCs/>
                <w:sz w:val="20"/>
                <w:szCs w:val="20"/>
                <w:lang w:eastAsia="es-MX"/>
              </w:rPr>
              <w:t xml:space="preserve"> y acuse de recibo</w:t>
            </w:r>
            <w:r w:rsidR="00E44FE0">
              <w:rPr>
                <w:rFonts w:eastAsia="Times New Roman" w:cstheme="minorHAnsi"/>
                <w:b/>
                <w:bCs/>
                <w:sz w:val="20"/>
                <w:szCs w:val="20"/>
                <w:lang w:eastAsia="es-MX"/>
              </w:rPr>
              <w:t>.</w:t>
            </w:r>
          </w:p>
        </w:tc>
        <w:tc>
          <w:tcPr>
            <w:tcW w:w="443" w:type="pct"/>
            <w:shd w:val="clear" w:color="auto" w:fill="auto"/>
            <w:vAlign w:val="center"/>
            <w:hideMark/>
          </w:tcPr>
          <w:p w14:paraId="182606CA" w14:textId="6D279422" w:rsidR="00F010DA" w:rsidRPr="00991E5F" w:rsidRDefault="002D6C9F"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05DF2AE9" w14:textId="4ED2B0B9" w:rsidR="00F010DA" w:rsidRPr="00991E5F" w:rsidRDefault="002D6C9F"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SI</w:t>
            </w:r>
          </w:p>
        </w:tc>
        <w:tc>
          <w:tcPr>
            <w:tcW w:w="492" w:type="pct"/>
            <w:shd w:val="clear" w:color="auto" w:fill="auto"/>
            <w:vAlign w:val="center"/>
            <w:hideMark/>
          </w:tcPr>
          <w:p w14:paraId="5D7DD09C"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hideMark/>
          </w:tcPr>
          <w:p w14:paraId="3EB8D1B4"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5351C8D8"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0392FA3D"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F010DA" w:rsidRPr="00991E5F" w14:paraId="79E8D6DF" w14:textId="77777777" w:rsidTr="00121608">
        <w:trPr>
          <w:trHeight w:val="999"/>
        </w:trPr>
        <w:tc>
          <w:tcPr>
            <w:tcW w:w="5000" w:type="pct"/>
            <w:gridSpan w:val="7"/>
            <w:shd w:val="clear" w:color="000000" w:fill="FFFF00"/>
            <w:vAlign w:val="center"/>
            <w:hideMark/>
          </w:tcPr>
          <w:p w14:paraId="64826851"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b/>
                <w:bCs/>
                <w:color w:val="000000"/>
                <w:sz w:val="40"/>
                <w:szCs w:val="40"/>
                <w:lang w:eastAsia="es-MX"/>
              </w:rPr>
              <w:t>PROPUESTA TÉCNICA</w:t>
            </w:r>
          </w:p>
        </w:tc>
      </w:tr>
      <w:tr w:rsidR="00E20D39" w:rsidRPr="00991E5F" w14:paraId="5F8C93A1" w14:textId="77777777" w:rsidTr="00121608">
        <w:trPr>
          <w:trHeight w:val="762"/>
        </w:trPr>
        <w:tc>
          <w:tcPr>
            <w:tcW w:w="1476" w:type="pct"/>
            <w:shd w:val="clear" w:color="auto" w:fill="auto"/>
            <w:vAlign w:val="center"/>
            <w:hideMark/>
          </w:tcPr>
          <w:p w14:paraId="748814FB" w14:textId="6E754A1A" w:rsidR="00F010DA" w:rsidRPr="00C97FA4" w:rsidRDefault="00F010DA"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Carta de presentación de la Propuesta Técnica</w:t>
            </w:r>
            <w:r w:rsidR="00F8249D" w:rsidRPr="00C97FA4">
              <w:rPr>
                <w:rFonts w:eastAsia="Times New Roman" w:cstheme="minorHAnsi"/>
                <w:b/>
                <w:bCs/>
                <w:color w:val="000000"/>
                <w:sz w:val="20"/>
                <w:szCs w:val="20"/>
                <w:lang w:eastAsia="es-MX"/>
              </w:rPr>
              <w:t xml:space="preserve"> (Formato Libre).</w:t>
            </w:r>
          </w:p>
        </w:tc>
        <w:tc>
          <w:tcPr>
            <w:tcW w:w="443" w:type="pct"/>
            <w:shd w:val="clear" w:color="auto" w:fill="auto"/>
            <w:vAlign w:val="center"/>
            <w:hideMark/>
          </w:tcPr>
          <w:p w14:paraId="2399D7A6"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5FF2B586"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7D2AB4A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6A62AA10"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662317D4"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6B560F0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7CCACB4F" w14:textId="77777777" w:rsidTr="0038505E">
        <w:trPr>
          <w:trHeight w:val="1527"/>
        </w:trPr>
        <w:tc>
          <w:tcPr>
            <w:tcW w:w="1476" w:type="pct"/>
            <w:shd w:val="clear" w:color="auto" w:fill="auto"/>
            <w:vAlign w:val="center"/>
            <w:hideMark/>
          </w:tcPr>
          <w:p w14:paraId="771F5642" w14:textId="4528B803" w:rsidR="0049746E" w:rsidRDefault="0049746E" w:rsidP="00F326E2">
            <w:pPr>
              <w:spacing w:after="0" w:line="240" w:lineRule="auto"/>
              <w:jc w:val="both"/>
              <w:rPr>
                <w:rFonts w:eastAsia="Times New Roman" w:cstheme="minorHAnsi"/>
                <w:b/>
                <w:bCs/>
                <w:color w:val="000000"/>
                <w:sz w:val="20"/>
                <w:szCs w:val="20"/>
                <w:lang w:eastAsia="es-MX"/>
              </w:rPr>
            </w:pPr>
            <w:r>
              <w:rPr>
                <w:rFonts w:eastAsia="Times New Roman" w:cstheme="minorHAnsi"/>
                <w:b/>
                <w:bCs/>
                <w:color w:val="000000"/>
                <w:sz w:val="20"/>
                <w:szCs w:val="20"/>
                <w:lang w:eastAsia="es-MX"/>
              </w:rPr>
              <w:lastRenderedPageBreak/>
              <w:t>Propuesta Técnica:</w:t>
            </w:r>
          </w:p>
          <w:p w14:paraId="2A6F4664" w14:textId="77777777" w:rsidR="0049746E" w:rsidRDefault="0049746E" w:rsidP="00F326E2">
            <w:pPr>
              <w:spacing w:after="0" w:line="240" w:lineRule="auto"/>
              <w:jc w:val="both"/>
              <w:rPr>
                <w:rFonts w:eastAsia="Times New Roman" w:cstheme="minorHAnsi"/>
                <w:b/>
                <w:bCs/>
                <w:color w:val="000000"/>
                <w:sz w:val="20"/>
                <w:szCs w:val="20"/>
                <w:lang w:eastAsia="es-MX"/>
              </w:rPr>
            </w:pPr>
          </w:p>
          <w:p w14:paraId="13F084BF" w14:textId="083D1585" w:rsidR="00F010DA" w:rsidRDefault="00F010DA"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Anexo</w:t>
            </w:r>
            <w:r w:rsidR="002D6C9F" w:rsidRPr="00C97FA4">
              <w:rPr>
                <w:rFonts w:eastAsia="Times New Roman" w:cstheme="minorHAnsi"/>
                <w:b/>
                <w:bCs/>
                <w:color w:val="000000"/>
                <w:sz w:val="20"/>
                <w:szCs w:val="20"/>
                <w:lang w:eastAsia="es-MX"/>
              </w:rPr>
              <w:t xml:space="preserve"> </w:t>
            </w:r>
            <w:r w:rsidR="00DD3755" w:rsidRPr="00C97FA4">
              <w:rPr>
                <w:rFonts w:eastAsia="Times New Roman" w:cstheme="minorHAnsi"/>
                <w:b/>
                <w:bCs/>
                <w:color w:val="000000"/>
                <w:sz w:val="20"/>
                <w:szCs w:val="20"/>
                <w:lang w:eastAsia="es-MX"/>
              </w:rPr>
              <w:t>1 “</w:t>
            </w:r>
            <w:r w:rsidR="0049746E">
              <w:rPr>
                <w:rFonts w:eastAsia="Times New Roman" w:cstheme="minorHAnsi"/>
                <w:b/>
                <w:bCs/>
                <w:color w:val="000000"/>
                <w:sz w:val="20"/>
                <w:szCs w:val="20"/>
                <w:lang w:eastAsia="es-MX"/>
              </w:rPr>
              <w:t>Anexo Técnico</w:t>
            </w:r>
            <w:r w:rsidR="00DD3755" w:rsidRPr="00C97FA4">
              <w:rPr>
                <w:rFonts w:eastAsia="Times New Roman" w:cstheme="minorHAnsi"/>
                <w:b/>
                <w:bCs/>
                <w:color w:val="000000"/>
                <w:sz w:val="20"/>
                <w:szCs w:val="20"/>
                <w:lang w:eastAsia="es-MX"/>
              </w:rPr>
              <w:t>”</w:t>
            </w:r>
            <w:r w:rsidR="0055238E">
              <w:rPr>
                <w:rFonts w:eastAsia="Times New Roman" w:cstheme="minorHAnsi"/>
                <w:b/>
                <w:bCs/>
                <w:color w:val="000000"/>
                <w:sz w:val="20"/>
                <w:szCs w:val="20"/>
                <w:lang w:eastAsia="es-MX"/>
              </w:rPr>
              <w:t xml:space="preserve"> </w:t>
            </w:r>
            <w:r w:rsidRPr="00C97FA4">
              <w:rPr>
                <w:rFonts w:eastAsia="Times New Roman" w:cstheme="minorHAnsi"/>
                <w:b/>
                <w:bCs/>
                <w:color w:val="000000"/>
                <w:sz w:val="20"/>
                <w:szCs w:val="20"/>
                <w:lang w:eastAsia="es-MX"/>
              </w:rPr>
              <w:t>debidamente firmado por el representante legal del licitante o representante en común en caso de propuestas conjuntas</w:t>
            </w:r>
            <w:r w:rsidR="0049746E">
              <w:rPr>
                <w:rFonts w:eastAsia="Times New Roman" w:cstheme="minorHAnsi"/>
                <w:b/>
                <w:bCs/>
                <w:color w:val="000000"/>
                <w:sz w:val="20"/>
                <w:szCs w:val="20"/>
                <w:lang w:eastAsia="es-MX"/>
              </w:rPr>
              <w:t>.</w:t>
            </w:r>
          </w:p>
          <w:p w14:paraId="5337C078" w14:textId="77777777" w:rsidR="0049746E" w:rsidRDefault="0049746E" w:rsidP="00F326E2">
            <w:pPr>
              <w:spacing w:after="0" w:line="240" w:lineRule="auto"/>
              <w:jc w:val="both"/>
              <w:rPr>
                <w:rFonts w:eastAsia="Times New Roman" w:cstheme="minorHAnsi"/>
                <w:b/>
                <w:bCs/>
                <w:color w:val="000000"/>
                <w:sz w:val="20"/>
                <w:szCs w:val="20"/>
                <w:lang w:eastAsia="es-MX"/>
              </w:rPr>
            </w:pPr>
          </w:p>
          <w:p w14:paraId="2F7242FB" w14:textId="46282B4C" w:rsidR="0049746E" w:rsidRPr="0038505E" w:rsidRDefault="0049746E" w:rsidP="00F326E2">
            <w:pPr>
              <w:spacing w:after="0" w:line="240" w:lineRule="auto"/>
              <w:jc w:val="both"/>
              <w:rPr>
                <w:rFonts w:eastAsia="Times New Roman" w:cstheme="minorHAnsi"/>
                <w:b/>
                <w:bCs/>
                <w:color w:val="000000"/>
                <w:lang w:eastAsia="es-MX"/>
              </w:rPr>
            </w:pPr>
            <w:r w:rsidRPr="0038505E">
              <w:rPr>
                <w:rFonts w:eastAsia="Times New Roman" w:cstheme="minorHAnsi"/>
                <w:b/>
                <w:bCs/>
                <w:color w:val="000000"/>
                <w:lang w:eastAsia="es-MX"/>
              </w:rPr>
              <w:t>NOTA:</w:t>
            </w:r>
          </w:p>
          <w:p w14:paraId="27F96259" w14:textId="0B25217F" w:rsidR="0049746E" w:rsidRDefault="0049746E" w:rsidP="0049746E">
            <w:pPr>
              <w:spacing w:after="0" w:line="240" w:lineRule="auto"/>
              <w:jc w:val="both"/>
              <w:rPr>
                <w:rFonts w:eastAsia="Times New Roman" w:cstheme="minorHAnsi"/>
                <w:b/>
                <w:bCs/>
                <w:color w:val="000000"/>
                <w:lang w:eastAsia="es-MX"/>
              </w:rPr>
            </w:pPr>
            <w:r w:rsidRPr="0038505E">
              <w:rPr>
                <w:rFonts w:eastAsia="Times New Roman" w:cstheme="minorHAnsi"/>
                <w:b/>
                <w:bCs/>
                <w:color w:val="000000"/>
                <w:lang w:eastAsia="es-MX"/>
              </w:rPr>
              <w:t>La Propuesta Técnica deberá indicar marca, modelo y otros detalles que identifiquen plenamente el bien ofertado.</w:t>
            </w:r>
          </w:p>
          <w:p w14:paraId="2A82CD72" w14:textId="77104CC0" w:rsidR="0038505E" w:rsidRDefault="0038505E" w:rsidP="0049746E">
            <w:pPr>
              <w:spacing w:after="0" w:line="240" w:lineRule="auto"/>
              <w:jc w:val="both"/>
              <w:rPr>
                <w:rFonts w:eastAsia="Times New Roman" w:cstheme="minorHAnsi"/>
                <w:b/>
                <w:bCs/>
                <w:color w:val="000000"/>
                <w:lang w:eastAsia="es-MX"/>
              </w:rPr>
            </w:pPr>
          </w:p>
          <w:p w14:paraId="2F0877F5" w14:textId="4B57ADBC" w:rsidR="0049746E" w:rsidRPr="0038505E" w:rsidRDefault="0038505E" w:rsidP="00F326E2">
            <w:pPr>
              <w:spacing w:after="0" w:line="240" w:lineRule="auto"/>
              <w:jc w:val="both"/>
              <w:rPr>
                <w:rFonts w:eastAsia="Times New Roman" w:cstheme="minorHAnsi"/>
                <w:b/>
                <w:bCs/>
                <w:color w:val="000000"/>
                <w:sz w:val="18"/>
                <w:szCs w:val="18"/>
                <w:lang w:eastAsia="es-MX"/>
              </w:rPr>
            </w:pPr>
            <w:r w:rsidRPr="0038505E">
              <w:rPr>
                <w:rFonts w:cstheme="minorHAnsi"/>
                <w:sz w:val="20"/>
                <w:szCs w:val="20"/>
              </w:rPr>
              <w:t xml:space="preserve">En caso de presentar descripción incompleta del bien, omisión de marca propuesta o modelo, cantidades diferentes a las solicitadas y en general la falta de algún requisito del </w:t>
            </w:r>
            <w:r w:rsidRPr="0038505E">
              <w:rPr>
                <w:rFonts w:cstheme="minorHAnsi"/>
                <w:b/>
                <w:bCs/>
                <w:sz w:val="20"/>
                <w:szCs w:val="20"/>
              </w:rPr>
              <w:t>Anexo 1 “Anexo Técnico”</w:t>
            </w:r>
            <w:r>
              <w:rPr>
                <w:rFonts w:cstheme="minorHAnsi"/>
                <w:sz w:val="20"/>
                <w:szCs w:val="20"/>
              </w:rPr>
              <w:t xml:space="preserve">, </w:t>
            </w:r>
            <w:r w:rsidRPr="0038505E">
              <w:rPr>
                <w:rFonts w:cstheme="minorHAnsi"/>
                <w:b/>
                <w:sz w:val="20"/>
                <w:szCs w:val="20"/>
              </w:rPr>
              <w:t>será motivo de desechamiento de la propuesta.</w:t>
            </w:r>
          </w:p>
        </w:tc>
        <w:tc>
          <w:tcPr>
            <w:tcW w:w="443" w:type="pct"/>
            <w:shd w:val="clear" w:color="auto" w:fill="auto"/>
            <w:vAlign w:val="center"/>
            <w:hideMark/>
          </w:tcPr>
          <w:p w14:paraId="72EEBE21"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4C00E6C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hideMark/>
          </w:tcPr>
          <w:p w14:paraId="59A35F8D"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6B958195"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61991768"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4923C85F"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6763BF79" w14:textId="77777777" w:rsidTr="00121608">
        <w:trPr>
          <w:trHeight w:val="973"/>
        </w:trPr>
        <w:tc>
          <w:tcPr>
            <w:tcW w:w="1476" w:type="pct"/>
            <w:shd w:val="clear" w:color="auto" w:fill="auto"/>
            <w:vAlign w:val="center"/>
            <w:hideMark/>
          </w:tcPr>
          <w:p w14:paraId="0AE69DFF" w14:textId="1B76C7F4" w:rsidR="00F010DA" w:rsidRPr="00C97FA4" w:rsidRDefault="00F010DA" w:rsidP="00F326E2">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 xml:space="preserve">Fichas Técnicas del fabricante en el que se describan las especificaciones de los bienes descritos en el </w:t>
            </w:r>
            <w:r w:rsidR="002D6C9F" w:rsidRPr="00C97FA4">
              <w:rPr>
                <w:rFonts w:eastAsia="Times New Roman" w:cstheme="minorHAnsi"/>
                <w:b/>
                <w:bCs/>
                <w:color w:val="000000"/>
                <w:sz w:val="20"/>
                <w:szCs w:val="20"/>
                <w:lang w:eastAsia="es-MX"/>
              </w:rPr>
              <w:t>Anexo</w:t>
            </w:r>
            <w:r w:rsidR="00ED2D22">
              <w:rPr>
                <w:rFonts w:eastAsia="Times New Roman" w:cstheme="minorHAnsi"/>
                <w:b/>
                <w:bCs/>
                <w:color w:val="000000"/>
                <w:sz w:val="20"/>
                <w:szCs w:val="20"/>
                <w:lang w:eastAsia="es-MX"/>
              </w:rPr>
              <w:t xml:space="preserve"> </w:t>
            </w:r>
            <w:r w:rsidRPr="00C97FA4">
              <w:rPr>
                <w:rFonts w:eastAsia="Times New Roman" w:cstheme="minorHAnsi"/>
                <w:b/>
                <w:bCs/>
                <w:color w:val="000000"/>
                <w:sz w:val="20"/>
                <w:szCs w:val="20"/>
                <w:lang w:eastAsia="es-MX"/>
              </w:rPr>
              <w:t xml:space="preserve">1 </w:t>
            </w:r>
            <w:r w:rsidR="00ED2D22" w:rsidRPr="00C97FA4">
              <w:rPr>
                <w:rFonts w:eastAsia="Times New Roman" w:cstheme="minorHAnsi"/>
                <w:b/>
                <w:bCs/>
                <w:color w:val="000000"/>
                <w:sz w:val="20"/>
                <w:szCs w:val="20"/>
                <w:lang w:eastAsia="es-MX"/>
              </w:rPr>
              <w:t>“</w:t>
            </w:r>
            <w:r w:rsidR="0049746E">
              <w:rPr>
                <w:rFonts w:eastAsia="Times New Roman" w:cstheme="minorHAnsi"/>
                <w:b/>
                <w:bCs/>
                <w:color w:val="000000"/>
                <w:sz w:val="20"/>
                <w:szCs w:val="20"/>
                <w:lang w:eastAsia="es-MX"/>
              </w:rPr>
              <w:t>Anexo Técnico</w:t>
            </w:r>
            <w:r w:rsidR="00ED2D22" w:rsidRPr="00C97FA4">
              <w:rPr>
                <w:rFonts w:eastAsia="Times New Roman" w:cstheme="minorHAnsi"/>
                <w:b/>
                <w:bCs/>
                <w:color w:val="000000"/>
                <w:sz w:val="20"/>
                <w:szCs w:val="20"/>
                <w:lang w:eastAsia="es-MX"/>
              </w:rPr>
              <w:t>”</w:t>
            </w:r>
          </w:p>
        </w:tc>
        <w:tc>
          <w:tcPr>
            <w:tcW w:w="443" w:type="pct"/>
            <w:shd w:val="clear" w:color="auto" w:fill="auto"/>
            <w:vAlign w:val="center"/>
            <w:hideMark/>
          </w:tcPr>
          <w:p w14:paraId="4C4802B2"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019C5650" w14:textId="48FE1093" w:rsidR="00F010DA" w:rsidRPr="00991E5F" w:rsidRDefault="0047468C"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hideMark/>
          </w:tcPr>
          <w:p w14:paraId="65A7E0E6"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746BCD57"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66B17C96"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42057B9B" w14:textId="77777777" w:rsidR="00F010DA" w:rsidRPr="00991E5F" w:rsidRDefault="00F010DA" w:rsidP="00F326E2">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A42C08" w:rsidRPr="00991E5F" w14:paraId="3E610B18" w14:textId="77777777" w:rsidTr="00121608">
        <w:trPr>
          <w:trHeight w:val="741"/>
        </w:trPr>
        <w:tc>
          <w:tcPr>
            <w:tcW w:w="1476" w:type="pct"/>
            <w:shd w:val="clear" w:color="auto" w:fill="auto"/>
            <w:vAlign w:val="center"/>
          </w:tcPr>
          <w:p w14:paraId="33DE920A" w14:textId="48833757" w:rsidR="00A42C08" w:rsidRPr="00BA31B1" w:rsidRDefault="00A42C08" w:rsidP="00A42C08">
            <w:pPr>
              <w:spacing w:after="0" w:line="240" w:lineRule="auto"/>
              <w:jc w:val="both"/>
              <w:rPr>
                <w:rFonts w:eastAsia="Times New Roman" w:cstheme="minorHAnsi"/>
                <w:b/>
                <w:bCs/>
                <w:sz w:val="20"/>
                <w:szCs w:val="20"/>
                <w:lang w:eastAsia="es-MX"/>
              </w:rPr>
            </w:pPr>
            <w:r w:rsidRPr="00BA31B1">
              <w:rPr>
                <w:rFonts w:eastAsia="Times New Roman" w:cstheme="minorHAnsi"/>
                <w:b/>
                <w:bCs/>
                <w:sz w:val="20"/>
                <w:szCs w:val="20"/>
                <w:lang w:eastAsia="es-MX"/>
              </w:rPr>
              <w:t>Equipo correspondiente al componente</w:t>
            </w:r>
            <w:r w:rsidR="0028266D">
              <w:rPr>
                <w:rFonts w:eastAsia="Times New Roman" w:cstheme="minorHAnsi"/>
                <w:b/>
                <w:bCs/>
                <w:sz w:val="20"/>
                <w:szCs w:val="20"/>
                <w:lang w:eastAsia="es-MX"/>
              </w:rPr>
              <w:t xml:space="preserve"> No. 8 “Video Managment System” (VMS) Central,</w:t>
            </w:r>
            <w:r w:rsidRPr="00BA31B1">
              <w:rPr>
                <w:rFonts w:eastAsia="Times New Roman" w:cstheme="minorHAnsi"/>
                <w:b/>
                <w:bCs/>
                <w:sz w:val="20"/>
                <w:szCs w:val="20"/>
                <w:lang w:eastAsia="es-MX"/>
              </w:rPr>
              <w:t xml:space="preserve"> No. </w:t>
            </w:r>
            <w:r w:rsidR="0049746E">
              <w:rPr>
                <w:rFonts w:eastAsia="Times New Roman" w:cstheme="minorHAnsi"/>
                <w:b/>
                <w:bCs/>
                <w:sz w:val="20"/>
                <w:szCs w:val="20"/>
                <w:lang w:eastAsia="es-MX"/>
              </w:rPr>
              <w:t>11.1</w:t>
            </w:r>
            <w:r w:rsidR="0038505E">
              <w:rPr>
                <w:rFonts w:eastAsia="Times New Roman" w:cstheme="minorHAnsi"/>
                <w:b/>
                <w:bCs/>
                <w:sz w:val="20"/>
                <w:szCs w:val="20"/>
                <w:lang w:eastAsia="es-MX"/>
              </w:rPr>
              <w:t xml:space="preserve"> “Dron Profesional”</w:t>
            </w:r>
            <w:r w:rsidR="0028266D">
              <w:rPr>
                <w:rFonts w:eastAsia="Times New Roman" w:cstheme="minorHAnsi"/>
                <w:b/>
                <w:bCs/>
                <w:sz w:val="20"/>
                <w:szCs w:val="20"/>
                <w:lang w:eastAsia="es-MX"/>
              </w:rPr>
              <w:t xml:space="preserve"> y 11.2 “Sistema Anti Dronres”</w:t>
            </w:r>
            <w:r w:rsidR="0049746E">
              <w:rPr>
                <w:rFonts w:eastAsia="Times New Roman" w:cstheme="minorHAnsi"/>
                <w:b/>
                <w:bCs/>
                <w:sz w:val="20"/>
                <w:szCs w:val="20"/>
                <w:lang w:eastAsia="es-MX"/>
              </w:rPr>
              <w:t>,</w:t>
            </w:r>
            <w:r w:rsidR="0038505E">
              <w:rPr>
                <w:rFonts w:eastAsia="Times New Roman" w:cstheme="minorHAnsi"/>
                <w:b/>
                <w:bCs/>
                <w:sz w:val="20"/>
                <w:szCs w:val="20"/>
                <w:lang w:eastAsia="es-MX"/>
              </w:rPr>
              <w:t xml:space="preserve"> especificado </w:t>
            </w:r>
            <w:r w:rsidR="0049746E">
              <w:rPr>
                <w:rFonts w:eastAsia="Times New Roman" w:cstheme="minorHAnsi"/>
                <w:b/>
                <w:bCs/>
                <w:sz w:val="20"/>
                <w:szCs w:val="20"/>
                <w:lang w:eastAsia="es-MX"/>
              </w:rPr>
              <w:t>en el Anexo 1 “Anexo Técnico”</w:t>
            </w:r>
            <w:r w:rsidR="0038505E">
              <w:rPr>
                <w:rFonts w:eastAsia="Times New Roman" w:cstheme="minorHAnsi"/>
                <w:b/>
                <w:bCs/>
                <w:sz w:val="20"/>
                <w:szCs w:val="20"/>
                <w:lang w:eastAsia="es-MX"/>
              </w:rPr>
              <w:t>,</w:t>
            </w:r>
            <w:r w:rsidRPr="00BA31B1">
              <w:rPr>
                <w:rFonts w:eastAsia="Times New Roman" w:cstheme="minorHAnsi"/>
                <w:b/>
                <w:bCs/>
                <w:sz w:val="20"/>
                <w:szCs w:val="20"/>
                <w:lang w:eastAsia="es-MX"/>
              </w:rPr>
              <w:t xml:space="preserve"> para llevar a cabo las pruebas de funcionalidad del Anexo 12 Bis</w:t>
            </w:r>
          </w:p>
        </w:tc>
        <w:tc>
          <w:tcPr>
            <w:tcW w:w="443" w:type="pct"/>
            <w:shd w:val="clear" w:color="auto" w:fill="auto"/>
            <w:vAlign w:val="center"/>
          </w:tcPr>
          <w:p w14:paraId="7C955635" w14:textId="14DEBA38" w:rsidR="00A42C08" w:rsidRPr="00BA31B1" w:rsidRDefault="00A42C08" w:rsidP="00A42C08">
            <w:pPr>
              <w:spacing w:after="0" w:line="240" w:lineRule="auto"/>
              <w:jc w:val="center"/>
              <w:rPr>
                <w:rFonts w:eastAsia="Times New Roman" w:cstheme="minorHAnsi"/>
                <w:sz w:val="24"/>
                <w:szCs w:val="24"/>
                <w:lang w:eastAsia="es-MX"/>
              </w:rPr>
            </w:pPr>
            <w:r w:rsidRPr="00BA31B1">
              <w:rPr>
                <w:rFonts w:eastAsia="Times New Roman" w:cstheme="minorHAnsi"/>
                <w:sz w:val="24"/>
                <w:szCs w:val="24"/>
                <w:lang w:eastAsia="es-MX"/>
              </w:rPr>
              <w:t>SÍ</w:t>
            </w:r>
          </w:p>
        </w:tc>
        <w:tc>
          <w:tcPr>
            <w:tcW w:w="493" w:type="pct"/>
            <w:shd w:val="clear" w:color="auto" w:fill="auto"/>
            <w:vAlign w:val="center"/>
          </w:tcPr>
          <w:p w14:paraId="08192186" w14:textId="3F9ABA01" w:rsidR="00A42C08" w:rsidRPr="00BA31B1" w:rsidRDefault="00A42C08" w:rsidP="00A42C08">
            <w:pPr>
              <w:spacing w:after="0" w:line="240" w:lineRule="auto"/>
              <w:jc w:val="center"/>
              <w:rPr>
                <w:rFonts w:eastAsia="Times New Roman" w:cstheme="minorHAnsi"/>
                <w:sz w:val="24"/>
                <w:szCs w:val="24"/>
                <w:lang w:eastAsia="es-MX"/>
              </w:rPr>
            </w:pPr>
            <w:r w:rsidRPr="00BA31B1">
              <w:rPr>
                <w:rFonts w:eastAsia="Times New Roman" w:cstheme="minorHAnsi"/>
                <w:sz w:val="24"/>
                <w:szCs w:val="24"/>
                <w:lang w:eastAsia="es-MX"/>
              </w:rPr>
              <w:t>Sí</w:t>
            </w:r>
          </w:p>
        </w:tc>
        <w:tc>
          <w:tcPr>
            <w:tcW w:w="492" w:type="pct"/>
            <w:shd w:val="clear" w:color="auto" w:fill="auto"/>
            <w:vAlign w:val="center"/>
          </w:tcPr>
          <w:p w14:paraId="4727C54E" w14:textId="2DDE9307" w:rsidR="00A42C08" w:rsidRPr="00BA31B1" w:rsidRDefault="00A42C08" w:rsidP="00A42C08">
            <w:pPr>
              <w:spacing w:after="0" w:line="240" w:lineRule="auto"/>
              <w:jc w:val="center"/>
              <w:rPr>
                <w:rFonts w:eastAsia="Times New Roman" w:cstheme="minorHAnsi"/>
                <w:sz w:val="24"/>
                <w:szCs w:val="24"/>
                <w:lang w:eastAsia="es-MX"/>
              </w:rPr>
            </w:pPr>
            <w:r w:rsidRPr="00BA31B1">
              <w:rPr>
                <w:rFonts w:eastAsia="Times New Roman" w:cstheme="minorHAnsi"/>
                <w:sz w:val="24"/>
                <w:szCs w:val="24"/>
                <w:lang w:eastAsia="es-MX"/>
              </w:rPr>
              <w:t>GRUP</w:t>
            </w:r>
          </w:p>
        </w:tc>
        <w:tc>
          <w:tcPr>
            <w:tcW w:w="394" w:type="pct"/>
            <w:shd w:val="clear" w:color="auto" w:fill="auto"/>
            <w:vAlign w:val="center"/>
          </w:tcPr>
          <w:p w14:paraId="5BC920F1" w14:textId="77777777" w:rsidR="00A42C08" w:rsidRPr="00991E5F" w:rsidRDefault="00A42C08" w:rsidP="00A42C08">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4E01B510" w14:textId="77777777" w:rsidR="00A42C08" w:rsidRPr="00991E5F" w:rsidRDefault="00A42C08" w:rsidP="00A42C08">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328BF5CA" w14:textId="77777777" w:rsidR="00A42C08" w:rsidRPr="00991E5F" w:rsidRDefault="00A42C08" w:rsidP="00A42C08">
            <w:pPr>
              <w:spacing w:after="0" w:line="240" w:lineRule="auto"/>
              <w:jc w:val="center"/>
              <w:rPr>
                <w:rFonts w:eastAsia="Times New Roman" w:cstheme="minorHAnsi"/>
                <w:color w:val="000000"/>
                <w:sz w:val="24"/>
                <w:szCs w:val="24"/>
                <w:lang w:eastAsia="es-MX"/>
              </w:rPr>
            </w:pPr>
          </w:p>
        </w:tc>
      </w:tr>
      <w:tr w:rsidR="00E20D39" w:rsidRPr="00991E5F" w14:paraId="2211F3CE" w14:textId="77777777" w:rsidTr="0038505E">
        <w:trPr>
          <w:trHeight w:val="691"/>
        </w:trPr>
        <w:tc>
          <w:tcPr>
            <w:tcW w:w="1476" w:type="pct"/>
            <w:shd w:val="clear" w:color="auto" w:fill="auto"/>
            <w:vAlign w:val="center"/>
          </w:tcPr>
          <w:p w14:paraId="0D89BEE2" w14:textId="58EA74E0"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sz w:val="20"/>
                <w:szCs w:val="20"/>
                <w:lang w:eastAsia="es-MX"/>
              </w:rPr>
              <w:t>Propuesta de trabajo calendarizada para la ejecución de los trabajos</w:t>
            </w:r>
          </w:p>
        </w:tc>
        <w:tc>
          <w:tcPr>
            <w:tcW w:w="443" w:type="pct"/>
            <w:shd w:val="clear" w:color="auto" w:fill="auto"/>
            <w:vAlign w:val="center"/>
          </w:tcPr>
          <w:p w14:paraId="786C9E51" w14:textId="3D4F3150"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tcPr>
          <w:p w14:paraId="7A028ECB" w14:textId="340BEA04"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tcPr>
          <w:p w14:paraId="4F2D0E3C" w14:textId="005A70F0"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tcPr>
          <w:p w14:paraId="0E8803D1" w14:textId="77777777" w:rsidR="005D2EDE" w:rsidRPr="00991E5F" w:rsidRDefault="005D2EDE" w:rsidP="005D2EDE">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1307319C" w14:textId="77777777" w:rsidR="005D2EDE" w:rsidRPr="00991E5F" w:rsidRDefault="005D2EDE" w:rsidP="005D2EDE">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1606E87E" w14:textId="77777777" w:rsidR="005D2EDE" w:rsidRPr="00991E5F" w:rsidRDefault="005D2EDE" w:rsidP="005D2EDE">
            <w:pPr>
              <w:spacing w:after="0" w:line="240" w:lineRule="auto"/>
              <w:jc w:val="center"/>
              <w:rPr>
                <w:rFonts w:eastAsia="Times New Roman" w:cstheme="minorHAnsi"/>
                <w:color w:val="000000"/>
                <w:sz w:val="24"/>
                <w:szCs w:val="24"/>
                <w:lang w:eastAsia="es-MX"/>
              </w:rPr>
            </w:pPr>
          </w:p>
        </w:tc>
      </w:tr>
      <w:tr w:rsidR="00E20D39" w:rsidRPr="00991E5F" w14:paraId="457548E9" w14:textId="77777777" w:rsidTr="00121608">
        <w:trPr>
          <w:trHeight w:val="769"/>
        </w:trPr>
        <w:tc>
          <w:tcPr>
            <w:tcW w:w="1476" w:type="pct"/>
            <w:shd w:val="clear" w:color="auto" w:fill="auto"/>
            <w:vAlign w:val="center"/>
            <w:hideMark/>
          </w:tcPr>
          <w:p w14:paraId="3F41A912" w14:textId="4541B32B" w:rsidR="005D2EDE" w:rsidRPr="00C97FA4" w:rsidRDefault="005D2EDE" w:rsidP="005D2EDE">
            <w:pPr>
              <w:spacing w:after="0" w:line="240" w:lineRule="auto"/>
              <w:jc w:val="both"/>
              <w:rPr>
                <w:rFonts w:eastAsia="Times New Roman" w:cstheme="minorHAnsi"/>
                <w:b/>
                <w:bCs/>
                <w:color w:val="FF0000"/>
                <w:sz w:val="20"/>
                <w:szCs w:val="20"/>
                <w:lang w:eastAsia="es-MX"/>
              </w:rPr>
            </w:pPr>
            <w:r w:rsidRPr="0055238E">
              <w:rPr>
                <w:rFonts w:eastAsia="Times New Roman" w:cstheme="minorHAnsi"/>
                <w:b/>
                <w:bCs/>
                <w:sz w:val="20"/>
                <w:szCs w:val="20"/>
                <w:lang w:eastAsia="es-MX"/>
              </w:rPr>
              <w:lastRenderedPageBreak/>
              <w:t xml:space="preserve">Cálculo de las razones </w:t>
            </w:r>
            <w:r w:rsidRPr="00654D1D">
              <w:rPr>
                <w:rFonts w:eastAsia="Times New Roman" w:cstheme="minorHAnsi"/>
                <w:b/>
                <w:bCs/>
                <w:sz w:val="20"/>
                <w:szCs w:val="20"/>
                <w:lang w:eastAsia="es-MX"/>
              </w:rPr>
              <w:t>financieras para el ejercicio 202</w:t>
            </w:r>
            <w:r w:rsidR="0049746E">
              <w:rPr>
                <w:rFonts w:eastAsia="Times New Roman" w:cstheme="minorHAnsi"/>
                <w:b/>
                <w:bCs/>
                <w:sz w:val="20"/>
                <w:szCs w:val="20"/>
                <w:lang w:eastAsia="es-MX"/>
              </w:rPr>
              <w:t>3</w:t>
            </w:r>
            <w:r w:rsidRPr="00654D1D">
              <w:rPr>
                <w:rFonts w:eastAsia="Times New Roman" w:cstheme="minorHAnsi"/>
                <w:b/>
                <w:bCs/>
                <w:sz w:val="20"/>
                <w:szCs w:val="20"/>
                <w:lang w:eastAsia="es-MX"/>
              </w:rPr>
              <w:t xml:space="preserve">, </w:t>
            </w:r>
            <w:r w:rsidR="0055238E" w:rsidRPr="00654D1D">
              <w:rPr>
                <w:rFonts w:eastAsia="Times New Roman" w:cstheme="minorHAnsi"/>
                <w:b/>
                <w:bCs/>
                <w:sz w:val="20"/>
                <w:szCs w:val="20"/>
                <w:lang w:eastAsia="es-MX"/>
              </w:rPr>
              <w:t xml:space="preserve">con base en la información de </w:t>
            </w:r>
            <w:r w:rsidRPr="00654D1D">
              <w:rPr>
                <w:rFonts w:eastAsia="Times New Roman" w:cstheme="minorHAnsi"/>
                <w:b/>
                <w:bCs/>
                <w:sz w:val="20"/>
                <w:szCs w:val="20"/>
                <w:lang w:eastAsia="es-MX"/>
              </w:rPr>
              <w:t>la declaración de impuestos del año 202</w:t>
            </w:r>
            <w:r w:rsidR="0049746E">
              <w:rPr>
                <w:rFonts w:eastAsia="Times New Roman" w:cstheme="minorHAnsi"/>
                <w:b/>
                <w:bCs/>
                <w:sz w:val="20"/>
                <w:szCs w:val="20"/>
                <w:lang w:eastAsia="es-MX"/>
              </w:rPr>
              <w:t>3</w:t>
            </w:r>
            <w:r w:rsidR="0055238E" w:rsidRPr="00654D1D">
              <w:rPr>
                <w:rFonts w:eastAsia="Times New Roman" w:cstheme="minorHAnsi"/>
                <w:b/>
                <w:bCs/>
                <w:sz w:val="20"/>
                <w:szCs w:val="20"/>
                <w:lang w:eastAsia="es-MX"/>
              </w:rPr>
              <w:t>, cuyo cálculo provenga de Contador Público Certificado.</w:t>
            </w:r>
          </w:p>
        </w:tc>
        <w:tc>
          <w:tcPr>
            <w:tcW w:w="443" w:type="pct"/>
            <w:shd w:val="clear" w:color="auto" w:fill="auto"/>
            <w:vAlign w:val="center"/>
            <w:hideMark/>
          </w:tcPr>
          <w:p w14:paraId="54FFFA98"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7B3D7800"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00318F97"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085E4370"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234DE047"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7DA1DBAC"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263E306E" w14:textId="77777777" w:rsidTr="00121608">
        <w:trPr>
          <w:trHeight w:val="961"/>
        </w:trPr>
        <w:tc>
          <w:tcPr>
            <w:tcW w:w="1476" w:type="pct"/>
            <w:shd w:val="clear" w:color="auto" w:fill="auto"/>
            <w:vAlign w:val="center"/>
            <w:hideMark/>
          </w:tcPr>
          <w:p w14:paraId="3F7AF8C6" w14:textId="4FA524F7"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Anexo No. 15Bis y No. 15Ter.  Listado y Curriculum Vitae del personal técnico al cual deberá adjuntar las acreditaciones con el cual demuestre su capacidad técnica</w:t>
            </w:r>
          </w:p>
        </w:tc>
        <w:tc>
          <w:tcPr>
            <w:tcW w:w="443" w:type="pct"/>
            <w:shd w:val="clear" w:color="auto" w:fill="auto"/>
            <w:vAlign w:val="center"/>
            <w:hideMark/>
          </w:tcPr>
          <w:p w14:paraId="6BA68D82"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6F8F9C4D"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736C1B59"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15621C65"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6FE81A4B"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364593A7"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51F90A74" w14:textId="77777777" w:rsidTr="0038505E">
        <w:trPr>
          <w:trHeight w:val="858"/>
        </w:trPr>
        <w:tc>
          <w:tcPr>
            <w:tcW w:w="1476" w:type="pct"/>
            <w:shd w:val="clear" w:color="auto" w:fill="auto"/>
            <w:vAlign w:val="center"/>
            <w:hideMark/>
          </w:tcPr>
          <w:p w14:paraId="3AD4BFBB" w14:textId="55D217D7"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Anexo No. 16. Relación de Personal con alguna discapacidad registrados ante el IMSS</w:t>
            </w:r>
          </w:p>
        </w:tc>
        <w:tc>
          <w:tcPr>
            <w:tcW w:w="443" w:type="pct"/>
            <w:shd w:val="clear" w:color="auto" w:fill="auto"/>
            <w:vAlign w:val="center"/>
            <w:hideMark/>
          </w:tcPr>
          <w:p w14:paraId="0ECC45A0"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4D97B2B0"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4FAEE02E"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IND</w:t>
            </w:r>
          </w:p>
        </w:tc>
        <w:tc>
          <w:tcPr>
            <w:tcW w:w="394" w:type="pct"/>
            <w:shd w:val="clear" w:color="auto" w:fill="auto"/>
            <w:vAlign w:val="center"/>
            <w:hideMark/>
          </w:tcPr>
          <w:p w14:paraId="02DB212D"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2B94745F"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79411CC1"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665DC79D" w14:textId="77777777" w:rsidTr="00121608">
        <w:trPr>
          <w:trHeight w:val="835"/>
        </w:trPr>
        <w:tc>
          <w:tcPr>
            <w:tcW w:w="1476" w:type="pct"/>
            <w:shd w:val="clear" w:color="auto" w:fill="auto"/>
            <w:vAlign w:val="center"/>
            <w:hideMark/>
          </w:tcPr>
          <w:p w14:paraId="5A12E52C" w14:textId="48474077"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Para MIPYMES, Constancia de propiedad intelectual respecto de los bienes que oferte en esta licitación, donde se acredite que tales bienes tienen innovación tecnológica</w:t>
            </w:r>
          </w:p>
        </w:tc>
        <w:tc>
          <w:tcPr>
            <w:tcW w:w="443" w:type="pct"/>
            <w:shd w:val="clear" w:color="auto" w:fill="auto"/>
            <w:vAlign w:val="center"/>
            <w:hideMark/>
          </w:tcPr>
          <w:p w14:paraId="21EEAB71"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5C33DB73"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4C76BCF8"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023C490B"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5DCAE164"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4B35B496"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24DC3FD8" w14:textId="77777777" w:rsidTr="00121608">
        <w:trPr>
          <w:trHeight w:val="963"/>
        </w:trPr>
        <w:tc>
          <w:tcPr>
            <w:tcW w:w="1476" w:type="pct"/>
            <w:shd w:val="clear" w:color="auto" w:fill="auto"/>
            <w:vAlign w:val="center"/>
          </w:tcPr>
          <w:p w14:paraId="4DB2CC55" w14:textId="02527E11"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Certificaciones emitidas por autoridad competente sobre aplicación de políticas y prácticas de igualdad de género</w:t>
            </w:r>
          </w:p>
        </w:tc>
        <w:tc>
          <w:tcPr>
            <w:tcW w:w="443" w:type="pct"/>
            <w:shd w:val="clear" w:color="auto" w:fill="auto"/>
            <w:vAlign w:val="center"/>
          </w:tcPr>
          <w:p w14:paraId="5F55B471" w14:textId="3667EB41" w:rsidR="005D2EDE" w:rsidRPr="0088799A" w:rsidRDefault="005D2EDE" w:rsidP="005D2EDE">
            <w:pPr>
              <w:spacing w:after="0" w:line="240" w:lineRule="auto"/>
              <w:jc w:val="center"/>
              <w:rPr>
                <w:rFonts w:eastAsia="Times New Roman" w:cstheme="minorHAnsi"/>
                <w:color w:val="000000"/>
                <w:sz w:val="24"/>
                <w:szCs w:val="24"/>
                <w:lang w:eastAsia="es-MX"/>
              </w:rPr>
            </w:pPr>
            <w:r w:rsidRPr="0088799A">
              <w:rPr>
                <w:rFonts w:eastAsia="Times New Roman" w:cstheme="minorHAnsi"/>
                <w:color w:val="000000"/>
                <w:sz w:val="24"/>
                <w:szCs w:val="24"/>
                <w:lang w:eastAsia="es-MX"/>
              </w:rPr>
              <w:t>SÍ</w:t>
            </w:r>
          </w:p>
        </w:tc>
        <w:tc>
          <w:tcPr>
            <w:tcW w:w="493" w:type="pct"/>
            <w:shd w:val="clear" w:color="auto" w:fill="auto"/>
            <w:vAlign w:val="center"/>
          </w:tcPr>
          <w:p w14:paraId="75F82B8A" w14:textId="4BB8DE66" w:rsidR="005D2EDE" w:rsidRPr="0088799A" w:rsidRDefault="005D2EDE" w:rsidP="005D2EDE">
            <w:pPr>
              <w:spacing w:after="0" w:line="240" w:lineRule="auto"/>
              <w:jc w:val="center"/>
              <w:rPr>
                <w:rFonts w:eastAsia="Times New Roman" w:cstheme="minorHAnsi"/>
                <w:color w:val="000000"/>
                <w:sz w:val="24"/>
                <w:szCs w:val="24"/>
                <w:lang w:eastAsia="es-MX"/>
              </w:rPr>
            </w:pPr>
            <w:r w:rsidRPr="0088799A">
              <w:rPr>
                <w:rFonts w:eastAsia="Times New Roman" w:cstheme="minorHAnsi"/>
                <w:color w:val="000000"/>
                <w:sz w:val="24"/>
                <w:szCs w:val="24"/>
                <w:lang w:eastAsia="es-MX"/>
              </w:rPr>
              <w:t>NO</w:t>
            </w:r>
          </w:p>
        </w:tc>
        <w:tc>
          <w:tcPr>
            <w:tcW w:w="492" w:type="pct"/>
            <w:shd w:val="clear" w:color="auto" w:fill="auto"/>
            <w:vAlign w:val="center"/>
          </w:tcPr>
          <w:p w14:paraId="4CAB3AD4" w14:textId="0E38DB54" w:rsidR="005D2EDE" w:rsidRPr="0088799A" w:rsidRDefault="005D2EDE" w:rsidP="005D2EDE">
            <w:pPr>
              <w:spacing w:after="0" w:line="240" w:lineRule="auto"/>
              <w:jc w:val="center"/>
              <w:rPr>
                <w:rFonts w:eastAsia="Times New Roman" w:cstheme="minorHAnsi"/>
                <w:color w:val="000000"/>
                <w:sz w:val="24"/>
                <w:szCs w:val="24"/>
                <w:lang w:eastAsia="es-MX"/>
              </w:rPr>
            </w:pPr>
            <w:r w:rsidRPr="0088799A">
              <w:rPr>
                <w:rFonts w:eastAsia="Times New Roman" w:cstheme="minorHAnsi"/>
                <w:color w:val="000000"/>
                <w:sz w:val="24"/>
                <w:szCs w:val="24"/>
                <w:lang w:eastAsia="es-MX"/>
              </w:rPr>
              <w:t>GRUP</w:t>
            </w:r>
          </w:p>
        </w:tc>
        <w:tc>
          <w:tcPr>
            <w:tcW w:w="394" w:type="pct"/>
            <w:shd w:val="clear" w:color="auto" w:fill="auto"/>
            <w:vAlign w:val="center"/>
          </w:tcPr>
          <w:p w14:paraId="5FFCADDB" w14:textId="77777777" w:rsidR="005D2EDE" w:rsidRPr="00991E5F" w:rsidRDefault="005D2EDE" w:rsidP="005D2EDE">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7BA69866" w14:textId="77777777" w:rsidR="005D2EDE" w:rsidRPr="00991E5F" w:rsidRDefault="005D2EDE" w:rsidP="005D2EDE">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41318C32" w14:textId="77777777" w:rsidR="005D2EDE" w:rsidRPr="00991E5F" w:rsidRDefault="005D2EDE" w:rsidP="005D2EDE">
            <w:pPr>
              <w:spacing w:after="0" w:line="240" w:lineRule="auto"/>
              <w:jc w:val="center"/>
              <w:rPr>
                <w:rFonts w:eastAsia="Times New Roman" w:cstheme="minorHAnsi"/>
                <w:color w:val="000000"/>
                <w:sz w:val="24"/>
                <w:szCs w:val="24"/>
                <w:lang w:eastAsia="es-MX"/>
              </w:rPr>
            </w:pPr>
          </w:p>
        </w:tc>
      </w:tr>
      <w:tr w:rsidR="00804880" w:rsidRPr="00991E5F" w14:paraId="3BC113B5" w14:textId="77777777" w:rsidTr="00B138A8">
        <w:trPr>
          <w:trHeight w:val="638"/>
        </w:trPr>
        <w:tc>
          <w:tcPr>
            <w:tcW w:w="1476" w:type="pct"/>
            <w:shd w:val="clear" w:color="auto" w:fill="auto"/>
            <w:vAlign w:val="center"/>
          </w:tcPr>
          <w:p w14:paraId="74239BDC" w14:textId="02C89F1D" w:rsidR="002611FD" w:rsidRPr="002611FD" w:rsidRDefault="002611FD" w:rsidP="002611FD">
            <w:pPr>
              <w:spacing w:after="0" w:line="240" w:lineRule="auto"/>
              <w:jc w:val="both"/>
              <w:rPr>
                <w:rFonts w:eastAsia="Times New Roman" w:cstheme="minorHAnsi"/>
                <w:b/>
                <w:bCs/>
                <w:color w:val="FF0000"/>
                <w:sz w:val="20"/>
                <w:szCs w:val="20"/>
                <w:lang w:eastAsia="es-MX"/>
              </w:rPr>
            </w:pPr>
            <w:r w:rsidRPr="002611FD">
              <w:rPr>
                <w:rFonts w:eastAsia="Times New Roman" w:cstheme="minorHAnsi"/>
                <w:b/>
                <w:bCs/>
                <w:sz w:val="20"/>
                <w:szCs w:val="20"/>
                <w:lang w:eastAsia="es-MX"/>
              </w:rPr>
              <w:t xml:space="preserve">Conforme a lo establecido en la Sección Tercera del Anexo 1 “Anexo Técnico”, se deberán presentar las </w:t>
            </w:r>
            <w:r w:rsidR="00AE78B4" w:rsidRPr="002611FD">
              <w:rPr>
                <w:rFonts w:eastAsia="Times New Roman" w:cstheme="minorHAnsi"/>
                <w:b/>
                <w:bCs/>
                <w:sz w:val="20"/>
                <w:szCs w:val="20"/>
                <w:u w:val="single"/>
                <w:lang w:eastAsia="es-MX"/>
              </w:rPr>
              <w:t xml:space="preserve">CARTAS </w:t>
            </w:r>
            <w:r w:rsidR="00AE78B4">
              <w:rPr>
                <w:rFonts w:eastAsia="Times New Roman" w:cstheme="minorHAnsi"/>
                <w:b/>
                <w:bCs/>
                <w:sz w:val="20"/>
                <w:szCs w:val="20"/>
                <w:u w:val="single"/>
                <w:lang w:eastAsia="es-MX"/>
              </w:rPr>
              <w:t>DE</w:t>
            </w:r>
            <w:r w:rsidR="00AE78B4" w:rsidRPr="002611FD">
              <w:rPr>
                <w:rFonts w:eastAsia="Times New Roman" w:cstheme="minorHAnsi"/>
                <w:b/>
                <w:bCs/>
                <w:sz w:val="20"/>
                <w:szCs w:val="20"/>
                <w:u w:val="single"/>
                <w:lang w:eastAsia="es-MX"/>
              </w:rPr>
              <w:t xml:space="preserve"> LOS FABRICANTES, DISTRIBUIDORES O MAYORISTAS</w:t>
            </w:r>
            <w:r w:rsidR="00AE78B4">
              <w:rPr>
                <w:rFonts w:eastAsia="Times New Roman" w:cstheme="minorHAnsi"/>
                <w:b/>
                <w:bCs/>
                <w:sz w:val="20"/>
                <w:szCs w:val="20"/>
                <w:u w:val="single"/>
                <w:lang w:eastAsia="es-MX"/>
              </w:rPr>
              <w:t xml:space="preserve"> QUE ACREDITEN AL LICITANTE CON LAS CUALIDADES REQUERIDAS</w:t>
            </w:r>
            <w:r w:rsidR="00AE78B4" w:rsidRPr="002611FD">
              <w:rPr>
                <w:rFonts w:eastAsia="Times New Roman" w:cstheme="minorHAnsi"/>
                <w:b/>
                <w:bCs/>
                <w:sz w:val="20"/>
                <w:szCs w:val="20"/>
                <w:lang w:eastAsia="es-MX"/>
              </w:rPr>
              <w:t xml:space="preserve"> </w:t>
            </w:r>
            <w:r w:rsidRPr="002611FD">
              <w:rPr>
                <w:rFonts w:eastAsia="Times New Roman" w:cstheme="minorHAnsi"/>
                <w:b/>
                <w:bCs/>
                <w:sz w:val="20"/>
                <w:szCs w:val="20"/>
                <w:lang w:eastAsia="es-MX"/>
              </w:rPr>
              <w:t xml:space="preserve">para los componentes: </w:t>
            </w:r>
            <w:r w:rsidRPr="002611FD">
              <w:rPr>
                <w:b/>
                <w:bCs/>
                <w:sz w:val="20"/>
                <w:szCs w:val="20"/>
              </w:rPr>
              <w:t>1, 6, 8.6</w:t>
            </w:r>
            <w:r w:rsidRPr="00005E76">
              <w:rPr>
                <w:b/>
                <w:bCs/>
                <w:sz w:val="20"/>
                <w:szCs w:val="20"/>
              </w:rPr>
              <w:t>, 9.</w:t>
            </w:r>
            <w:r w:rsidR="00005E76" w:rsidRPr="00005E76">
              <w:rPr>
                <w:b/>
                <w:bCs/>
                <w:sz w:val="20"/>
                <w:szCs w:val="20"/>
              </w:rPr>
              <w:t>9.5</w:t>
            </w:r>
            <w:r w:rsidRPr="003346AB">
              <w:rPr>
                <w:b/>
                <w:bCs/>
                <w:sz w:val="20"/>
                <w:szCs w:val="20"/>
              </w:rPr>
              <w:t xml:space="preserve">, 9.9.6, </w:t>
            </w:r>
            <w:r w:rsidRPr="002611FD">
              <w:rPr>
                <w:b/>
                <w:bCs/>
                <w:sz w:val="20"/>
                <w:szCs w:val="20"/>
              </w:rPr>
              <w:t>11.1, 11.2</w:t>
            </w:r>
            <w:r w:rsidR="00005E76">
              <w:rPr>
                <w:b/>
                <w:bCs/>
                <w:sz w:val="20"/>
                <w:szCs w:val="20"/>
              </w:rPr>
              <w:t>.</w:t>
            </w:r>
          </w:p>
        </w:tc>
        <w:tc>
          <w:tcPr>
            <w:tcW w:w="443" w:type="pct"/>
            <w:shd w:val="clear" w:color="auto" w:fill="auto"/>
            <w:vAlign w:val="center"/>
          </w:tcPr>
          <w:p w14:paraId="151F3DB0" w14:textId="3DDA6946" w:rsidR="00804880" w:rsidRPr="0088799A" w:rsidRDefault="002611FD" w:rsidP="00804880">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SÍ</w:t>
            </w:r>
          </w:p>
        </w:tc>
        <w:tc>
          <w:tcPr>
            <w:tcW w:w="493" w:type="pct"/>
            <w:shd w:val="clear" w:color="auto" w:fill="auto"/>
            <w:vAlign w:val="center"/>
          </w:tcPr>
          <w:p w14:paraId="6A8E38AA" w14:textId="34CC6AE2" w:rsidR="00804880" w:rsidRPr="0088799A" w:rsidRDefault="002611FD" w:rsidP="00804880">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NO</w:t>
            </w:r>
          </w:p>
        </w:tc>
        <w:tc>
          <w:tcPr>
            <w:tcW w:w="492" w:type="pct"/>
            <w:shd w:val="clear" w:color="auto" w:fill="auto"/>
            <w:vAlign w:val="center"/>
          </w:tcPr>
          <w:p w14:paraId="6D20C6A5" w14:textId="4C922919" w:rsidR="00804880" w:rsidRPr="0088799A" w:rsidRDefault="00804880" w:rsidP="00804880">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GRUP</w:t>
            </w:r>
          </w:p>
        </w:tc>
        <w:tc>
          <w:tcPr>
            <w:tcW w:w="394" w:type="pct"/>
            <w:shd w:val="clear" w:color="auto" w:fill="auto"/>
            <w:vAlign w:val="center"/>
          </w:tcPr>
          <w:p w14:paraId="1D718F92" w14:textId="77777777" w:rsidR="00804880" w:rsidRPr="00991E5F" w:rsidRDefault="00804880" w:rsidP="00804880">
            <w:pPr>
              <w:spacing w:after="0" w:line="240" w:lineRule="auto"/>
              <w:jc w:val="center"/>
              <w:rPr>
                <w:rFonts w:eastAsia="Times New Roman" w:cstheme="minorHAnsi"/>
                <w:color w:val="000000"/>
                <w:sz w:val="24"/>
                <w:szCs w:val="24"/>
                <w:lang w:eastAsia="es-MX"/>
              </w:rPr>
            </w:pPr>
          </w:p>
        </w:tc>
        <w:tc>
          <w:tcPr>
            <w:tcW w:w="394" w:type="pct"/>
            <w:shd w:val="clear" w:color="auto" w:fill="auto"/>
            <w:vAlign w:val="center"/>
          </w:tcPr>
          <w:p w14:paraId="289D8F9C" w14:textId="77777777" w:rsidR="00804880" w:rsidRPr="00991E5F" w:rsidRDefault="00804880" w:rsidP="00804880">
            <w:pPr>
              <w:spacing w:after="0" w:line="240" w:lineRule="auto"/>
              <w:jc w:val="center"/>
              <w:rPr>
                <w:rFonts w:eastAsia="Times New Roman" w:cstheme="minorHAnsi"/>
                <w:color w:val="000000"/>
                <w:sz w:val="24"/>
                <w:szCs w:val="24"/>
                <w:lang w:eastAsia="es-MX"/>
              </w:rPr>
            </w:pPr>
          </w:p>
        </w:tc>
        <w:tc>
          <w:tcPr>
            <w:tcW w:w="1308" w:type="pct"/>
            <w:shd w:val="clear" w:color="auto" w:fill="auto"/>
            <w:vAlign w:val="center"/>
          </w:tcPr>
          <w:p w14:paraId="3F9B16A8" w14:textId="77777777" w:rsidR="00804880" w:rsidRPr="00991E5F" w:rsidRDefault="00804880" w:rsidP="00804880">
            <w:pPr>
              <w:spacing w:after="0" w:line="240" w:lineRule="auto"/>
              <w:jc w:val="center"/>
              <w:rPr>
                <w:rFonts w:eastAsia="Times New Roman" w:cstheme="minorHAnsi"/>
                <w:color w:val="000000"/>
                <w:sz w:val="24"/>
                <w:szCs w:val="24"/>
                <w:lang w:eastAsia="es-MX"/>
              </w:rPr>
            </w:pPr>
          </w:p>
        </w:tc>
      </w:tr>
      <w:tr w:rsidR="00E20D39" w:rsidRPr="00991E5F" w14:paraId="2B0F18AC" w14:textId="77777777" w:rsidTr="002611FD">
        <w:trPr>
          <w:trHeight w:val="1955"/>
        </w:trPr>
        <w:tc>
          <w:tcPr>
            <w:tcW w:w="1476" w:type="pct"/>
            <w:shd w:val="clear" w:color="auto" w:fill="auto"/>
            <w:vAlign w:val="center"/>
          </w:tcPr>
          <w:p w14:paraId="7AE1BF29" w14:textId="2A77516D" w:rsidR="00370633" w:rsidRPr="002611FD" w:rsidRDefault="002611FD" w:rsidP="0038505E">
            <w:pPr>
              <w:spacing w:after="0" w:line="240" w:lineRule="auto"/>
              <w:jc w:val="both"/>
              <w:rPr>
                <w:rFonts w:eastAsia="Times New Roman" w:cstheme="minorHAnsi"/>
                <w:b/>
                <w:bCs/>
                <w:color w:val="FF0000"/>
                <w:sz w:val="20"/>
                <w:szCs w:val="20"/>
                <w:lang w:eastAsia="es-MX"/>
              </w:rPr>
            </w:pPr>
            <w:r w:rsidRPr="002611FD">
              <w:rPr>
                <w:rFonts w:eastAsia="Times New Roman" w:cstheme="minorHAnsi"/>
                <w:b/>
                <w:bCs/>
                <w:sz w:val="20"/>
                <w:szCs w:val="20"/>
                <w:lang w:eastAsia="es-MX"/>
              </w:rPr>
              <w:lastRenderedPageBreak/>
              <w:t xml:space="preserve">Conforme a lo establecido en la Sección Tercera del Anexo 1 “Anexo Técnico”, se deberán presentar los soportes que acrediten los </w:t>
            </w:r>
            <w:r w:rsidR="00AE78B4" w:rsidRPr="002611FD">
              <w:rPr>
                <w:rFonts w:eastAsia="Times New Roman" w:cstheme="minorHAnsi"/>
                <w:b/>
                <w:bCs/>
                <w:sz w:val="20"/>
                <w:szCs w:val="20"/>
                <w:u w:val="single"/>
                <w:lang w:eastAsia="es-MX"/>
              </w:rPr>
              <w:t>LICENCIAMIENTOS</w:t>
            </w:r>
            <w:r w:rsidRPr="002611FD">
              <w:rPr>
                <w:rFonts w:eastAsia="Times New Roman" w:cstheme="minorHAnsi"/>
                <w:b/>
                <w:bCs/>
                <w:sz w:val="20"/>
                <w:szCs w:val="20"/>
                <w:lang w:eastAsia="es-MX"/>
              </w:rPr>
              <w:t xml:space="preserve"> para los componentes: </w:t>
            </w:r>
            <w:r w:rsidRPr="002611FD">
              <w:rPr>
                <w:b/>
                <w:bCs/>
                <w:sz w:val="20"/>
                <w:szCs w:val="20"/>
              </w:rPr>
              <w:t xml:space="preserve">8.4, 8.4.1, 8.4.2, 8.4.3, 8.4.4, </w:t>
            </w:r>
            <w:r w:rsidR="00005E76" w:rsidRPr="0028266D">
              <w:rPr>
                <w:b/>
                <w:bCs/>
                <w:sz w:val="20"/>
                <w:szCs w:val="20"/>
              </w:rPr>
              <w:t>9.1</w:t>
            </w:r>
            <w:r w:rsidR="00005E76">
              <w:rPr>
                <w:b/>
                <w:bCs/>
                <w:sz w:val="20"/>
                <w:szCs w:val="20"/>
              </w:rPr>
              <w:t xml:space="preserve">, </w:t>
            </w:r>
            <w:r w:rsidRPr="002611FD">
              <w:rPr>
                <w:b/>
                <w:bCs/>
                <w:sz w:val="20"/>
                <w:szCs w:val="20"/>
              </w:rPr>
              <w:t xml:space="preserve">9.9.7, 9.9.8, 9.9.9, </w:t>
            </w:r>
            <w:r w:rsidRPr="003346AB">
              <w:rPr>
                <w:b/>
                <w:bCs/>
                <w:sz w:val="20"/>
                <w:szCs w:val="20"/>
              </w:rPr>
              <w:t>1</w:t>
            </w:r>
            <w:r w:rsidR="00005E76" w:rsidRPr="003346AB">
              <w:rPr>
                <w:b/>
                <w:bCs/>
                <w:sz w:val="20"/>
                <w:szCs w:val="20"/>
              </w:rPr>
              <w:t>0</w:t>
            </w:r>
            <w:r w:rsidRPr="003346AB">
              <w:rPr>
                <w:b/>
                <w:bCs/>
                <w:sz w:val="20"/>
                <w:szCs w:val="20"/>
              </w:rPr>
              <w:t>.2.3</w:t>
            </w:r>
            <w:r w:rsidRPr="002611FD">
              <w:rPr>
                <w:b/>
                <w:bCs/>
                <w:sz w:val="20"/>
                <w:szCs w:val="20"/>
              </w:rPr>
              <w:t>, 10.3.1, 11.2, 17, 19, 20.1, 21.7, 22.5.4, 23.1</w:t>
            </w:r>
          </w:p>
        </w:tc>
        <w:tc>
          <w:tcPr>
            <w:tcW w:w="443" w:type="pct"/>
            <w:shd w:val="clear" w:color="auto" w:fill="auto"/>
            <w:vAlign w:val="center"/>
            <w:hideMark/>
          </w:tcPr>
          <w:p w14:paraId="416F81F4" w14:textId="77777777" w:rsidR="005D2EDE" w:rsidRPr="0088799A" w:rsidRDefault="005D2EDE" w:rsidP="005D2EDE">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SÍ</w:t>
            </w:r>
          </w:p>
        </w:tc>
        <w:tc>
          <w:tcPr>
            <w:tcW w:w="493" w:type="pct"/>
            <w:shd w:val="clear" w:color="auto" w:fill="auto"/>
            <w:vAlign w:val="center"/>
            <w:hideMark/>
          </w:tcPr>
          <w:p w14:paraId="6DD9436E" w14:textId="28F9D581" w:rsidR="005D2EDE" w:rsidRPr="0088799A" w:rsidRDefault="002611FD" w:rsidP="005D2EDE">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NO</w:t>
            </w:r>
          </w:p>
        </w:tc>
        <w:tc>
          <w:tcPr>
            <w:tcW w:w="492" w:type="pct"/>
            <w:shd w:val="clear" w:color="auto" w:fill="auto"/>
            <w:vAlign w:val="center"/>
            <w:hideMark/>
          </w:tcPr>
          <w:p w14:paraId="42FCD257" w14:textId="77777777" w:rsidR="005D2EDE" w:rsidRPr="0088799A" w:rsidRDefault="005D2EDE" w:rsidP="005D2EDE">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GRUP</w:t>
            </w:r>
          </w:p>
        </w:tc>
        <w:tc>
          <w:tcPr>
            <w:tcW w:w="394" w:type="pct"/>
            <w:shd w:val="clear" w:color="auto" w:fill="auto"/>
            <w:vAlign w:val="center"/>
            <w:hideMark/>
          </w:tcPr>
          <w:p w14:paraId="781E2559"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378BCE0E"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096CB958"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52EAF" w:rsidRPr="00991E5F" w14:paraId="3DF74EC9" w14:textId="77777777" w:rsidTr="002611FD">
        <w:trPr>
          <w:trHeight w:val="1037"/>
        </w:trPr>
        <w:tc>
          <w:tcPr>
            <w:tcW w:w="1476" w:type="pct"/>
            <w:shd w:val="clear" w:color="auto" w:fill="auto"/>
            <w:vAlign w:val="center"/>
          </w:tcPr>
          <w:p w14:paraId="7D323EB2" w14:textId="444FBE5C" w:rsidR="00BA31B1" w:rsidRPr="00AE78B4" w:rsidRDefault="002611FD" w:rsidP="00E52EAF">
            <w:pPr>
              <w:spacing w:after="0" w:line="240" w:lineRule="auto"/>
              <w:jc w:val="both"/>
              <w:rPr>
                <w:rFonts w:cstheme="minorHAnsi"/>
                <w:b/>
                <w:bCs/>
                <w:sz w:val="20"/>
                <w:szCs w:val="20"/>
              </w:rPr>
            </w:pPr>
            <w:r w:rsidRPr="00AE78B4">
              <w:rPr>
                <w:rFonts w:eastAsia="Times New Roman" w:cstheme="minorHAnsi"/>
                <w:b/>
                <w:bCs/>
                <w:sz w:val="20"/>
                <w:szCs w:val="20"/>
                <w:lang w:eastAsia="es-MX"/>
              </w:rPr>
              <w:t xml:space="preserve">Conforme a lo establecido en la Sección Tercera del Anexo 1 “Anexo Técnico”, se deberán presentar las cartas </w:t>
            </w:r>
            <w:r w:rsidR="00AE78B4">
              <w:rPr>
                <w:rFonts w:eastAsia="Times New Roman" w:cstheme="minorHAnsi"/>
                <w:b/>
                <w:bCs/>
                <w:sz w:val="20"/>
                <w:szCs w:val="20"/>
                <w:lang w:eastAsia="es-MX"/>
              </w:rPr>
              <w:t xml:space="preserve">de </w:t>
            </w:r>
            <w:r w:rsidR="00AE78B4" w:rsidRPr="00AE78B4">
              <w:rPr>
                <w:rFonts w:eastAsia="Times New Roman" w:cstheme="minorHAnsi"/>
                <w:b/>
                <w:bCs/>
                <w:sz w:val="20"/>
                <w:szCs w:val="20"/>
                <w:u w:val="single"/>
                <w:lang w:eastAsia="es-MX"/>
              </w:rPr>
              <w:t>SOPORTE TÉCNICO</w:t>
            </w:r>
            <w:r w:rsidRPr="00AE78B4">
              <w:rPr>
                <w:rFonts w:eastAsia="Times New Roman" w:cstheme="minorHAnsi"/>
                <w:b/>
                <w:bCs/>
                <w:sz w:val="20"/>
                <w:szCs w:val="20"/>
                <w:lang w:eastAsia="es-MX"/>
              </w:rPr>
              <w:t xml:space="preserve"> </w:t>
            </w:r>
            <w:r w:rsidR="00AE78B4" w:rsidRPr="00AE78B4">
              <w:rPr>
                <w:rFonts w:eastAsia="Times New Roman" w:cstheme="minorHAnsi"/>
                <w:b/>
                <w:bCs/>
                <w:sz w:val="20"/>
                <w:szCs w:val="20"/>
                <w:lang w:eastAsia="es-MX"/>
              </w:rPr>
              <w:t>emitido</w:t>
            </w:r>
            <w:r w:rsidR="00AE78B4">
              <w:rPr>
                <w:rFonts w:eastAsia="Times New Roman" w:cstheme="minorHAnsi"/>
                <w:b/>
                <w:bCs/>
                <w:sz w:val="20"/>
                <w:szCs w:val="20"/>
                <w:lang w:eastAsia="es-MX"/>
              </w:rPr>
              <w:t>s</w:t>
            </w:r>
            <w:r w:rsidR="00AE78B4" w:rsidRPr="00AE78B4">
              <w:rPr>
                <w:rFonts w:eastAsia="Times New Roman" w:cstheme="minorHAnsi"/>
                <w:b/>
                <w:bCs/>
                <w:sz w:val="20"/>
                <w:szCs w:val="20"/>
                <w:lang w:eastAsia="es-MX"/>
              </w:rPr>
              <w:t xml:space="preserve"> </w:t>
            </w:r>
            <w:r w:rsidRPr="00AE78B4">
              <w:rPr>
                <w:rFonts w:eastAsia="Times New Roman" w:cstheme="minorHAnsi"/>
                <w:b/>
                <w:bCs/>
                <w:sz w:val="20"/>
                <w:szCs w:val="20"/>
                <w:lang w:eastAsia="es-MX"/>
              </w:rPr>
              <w:t xml:space="preserve">por los fabricantes, distribuidores o </w:t>
            </w:r>
            <w:r w:rsidRPr="003346AB">
              <w:rPr>
                <w:rFonts w:eastAsia="Times New Roman" w:cstheme="minorHAnsi"/>
                <w:b/>
                <w:bCs/>
                <w:sz w:val="20"/>
                <w:szCs w:val="20"/>
                <w:lang w:eastAsia="es-MX"/>
              </w:rPr>
              <w:t xml:space="preserve">mayoristas para los componentes: </w:t>
            </w:r>
            <w:r w:rsidRPr="003346AB">
              <w:rPr>
                <w:b/>
                <w:bCs/>
                <w:sz w:val="20"/>
                <w:szCs w:val="20"/>
              </w:rPr>
              <w:t>8.6, 8.8, 9.9.7, 9.9.8, 9.</w:t>
            </w:r>
            <w:r w:rsidRPr="00AE78B4">
              <w:rPr>
                <w:b/>
                <w:bCs/>
                <w:sz w:val="20"/>
                <w:szCs w:val="20"/>
              </w:rPr>
              <w:t>9.9, 10.3.4, 20.2, 23.1</w:t>
            </w:r>
          </w:p>
        </w:tc>
        <w:tc>
          <w:tcPr>
            <w:tcW w:w="443" w:type="pct"/>
            <w:shd w:val="clear" w:color="auto" w:fill="auto"/>
            <w:vAlign w:val="center"/>
            <w:hideMark/>
          </w:tcPr>
          <w:p w14:paraId="0B9C260F" w14:textId="551583D9" w:rsidR="00E52EAF" w:rsidRPr="0088799A" w:rsidRDefault="00E52EAF" w:rsidP="00E52EAF">
            <w:pPr>
              <w:spacing w:after="0" w:line="240" w:lineRule="auto"/>
              <w:jc w:val="center"/>
              <w:rPr>
                <w:rFonts w:eastAsia="Times New Roman" w:cstheme="minorHAnsi"/>
                <w:strike/>
                <w:sz w:val="24"/>
                <w:szCs w:val="24"/>
                <w:highlight w:val="yellow"/>
                <w:lang w:eastAsia="es-MX"/>
              </w:rPr>
            </w:pPr>
            <w:r w:rsidRPr="0088799A">
              <w:rPr>
                <w:rFonts w:eastAsia="Times New Roman" w:cstheme="minorHAnsi"/>
                <w:sz w:val="24"/>
                <w:szCs w:val="24"/>
                <w:lang w:eastAsia="es-MX"/>
              </w:rPr>
              <w:t>SÍ</w:t>
            </w:r>
          </w:p>
        </w:tc>
        <w:tc>
          <w:tcPr>
            <w:tcW w:w="493" w:type="pct"/>
            <w:shd w:val="clear" w:color="auto" w:fill="auto"/>
            <w:vAlign w:val="center"/>
            <w:hideMark/>
          </w:tcPr>
          <w:p w14:paraId="006CB670" w14:textId="7305CB14" w:rsidR="00E52EAF" w:rsidRPr="0088799A" w:rsidRDefault="002611FD" w:rsidP="00E52EAF">
            <w:pPr>
              <w:spacing w:after="0" w:line="240" w:lineRule="auto"/>
              <w:jc w:val="center"/>
              <w:rPr>
                <w:rFonts w:eastAsia="Times New Roman" w:cstheme="minorHAnsi"/>
                <w:strike/>
                <w:sz w:val="24"/>
                <w:szCs w:val="24"/>
                <w:highlight w:val="yellow"/>
                <w:lang w:eastAsia="es-MX"/>
              </w:rPr>
            </w:pPr>
            <w:r w:rsidRPr="0088799A">
              <w:rPr>
                <w:rFonts w:eastAsia="Times New Roman" w:cstheme="minorHAnsi"/>
                <w:sz w:val="24"/>
                <w:szCs w:val="24"/>
                <w:lang w:eastAsia="es-MX"/>
              </w:rPr>
              <w:t>NO</w:t>
            </w:r>
          </w:p>
        </w:tc>
        <w:tc>
          <w:tcPr>
            <w:tcW w:w="492" w:type="pct"/>
            <w:shd w:val="clear" w:color="auto" w:fill="auto"/>
            <w:vAlign w:val="center"/>
            <w:hideMark/>
          </w:tcPr>
          <w:p w14:paraId="659FA7E0" w14:textId="608BFEB4" w:rsidR="00E52EAF" w:rsidRPr="0088799A" w:rsidRDefault="00E52EAF" w:rsidP="00E52EAF">
            <w:pPr>
              <w:spacing w:after="0" w:line="240" w:lineRule="auto"/>
              <w:jc w:val="center"/>
              <w:rPr>
                <w:rFonts w:eastAsia="Times New Roman" w:cstheme="minorHAnsi"/>
                <w:strike/>
                <w:sz w:val="24"/>
                <w:szCs w:val="24"/>
                <w:highlight w:val="yellow"/>
                <w:lang w:eastAsia="es-MX"/>
              </w:rPr>
            </w:pPr>
            <w:r w:rsidRPr="0088799A">
              <w:rPr>
                <w:rFonts w:eastAsia="Times New Roman" w:cstheme="minorHAnsi"/>
                <w:sz w:val="24"/>
                <w:szCs w:val="24"/>
                <w:lang w:eastAsia="es-MX"/>
              </w:rPr>
              <w:t>GRUP</w:t>
            </w:r>
          </w:p>
        </w:tc>
        <w:tc>
          <w:tcPr>
            <w:tcW w:w="394" w:type="pct"/>
            <w:shd w:val="clear" w:color="auto" w:fill="auto"/>
            <w:vAlign w:val="center"/>
          </w:tcPr>
          <w:p w14:paraId="38F81744" w14:textId="35A4CCD6" w:rsidR="00E52EAF" w:rsidRPr="00E52EAF" w:rsidRDefault="00E52EAF" w:rsidP="00E52EAF">
            <w:pPr>
              <w:spacing w:after="0" w:line="240" w:lineRule="auto"/>
              <w:jc w:val="center"/>
              <w:rPr>
                <w:rFonts w:eastAsia="Times New Roman" w:cstheme="minorHAnsi"/>
                <w:strike/>
                <w:color w:val="FF0000"/>
                <w:sz w:val="24"/>
                <w:szCs w:val="24"/>
                <w:lang w:eastAsia="es-MX"/>
              </w:rPr>
            </w:pPr>
          </w:p>
        </w:tc>
        <w:tc>
          <w:tcPr>
            <w:tcW w:w="394" w:type="pct"/>
            <w:shd w:val="clear" w:color="auto" w:fill="auto"/>
            <w:vAlign w:val="center"/>
          </w:tcPr>
          <w:p w14:paraId="20A1574F" w14:textId="56B9EC23" w:rsidR="00E52EAF" w:rsidRPr="00E52EAF" w:rsidRDefault="00E52EAF" w:rsidP="00E52EAF">
            <w:pPr>
              <w:spacing w:after="0" w:line="240" w:lineRule="auto"/>
              <w:jc w:val="center"/>
              <w:rPr>
                <w:rFonts w:eastAsia="Times New Roman" w:cstheme="minorHAnsi"/>
                <w:strike/>
                <w:color w:val="FF0000"/>
                <w:sz w:val="24"/>
                <w:szCs w:val="24"/>
                <w:lang w:eastAsia="es-MX"/>
              </w:rPr>
            </w:pPr>
          </w:p>
        </w:tc>
        <w:tc>
          <w:tcPr>
            <w:tcW w:w="1308" w:type="pct"/>
            <w:shd w:val="clear" w:color="auto" w:fill="auto"/>
            <w:vAlign w:val="center"/>
          </w:tcPr>
          <w:p w14:paraId="689F2FBD" w14:textId="1135C457" w:rsidR="00E52EAF" w:rsidRPr="00E52EAF" w:rsidRDefault="00E52EAF" w:rsidP="00E52EAF">
            <w:pPr>
              <w:spacing w:after="0" w:line="240" w:lineRule="auto"/>
              <w:jc w:val="center"/>
              <w:rPr>
                <w:rFonts w:eastAsia="Times New Roman" w:cstheme="minorHAnsi"/>
                <w:strike/>
                <w:color w:val="FF0000"/>
                <w:sz w:val="24"/>
                <w:szCs w:val="24"/>
                <w:lang w:eastAsia="es-MX"/>
              </w:rPr>
            </w:pPr>
          </w:p>
        </w:tc>
      </w:tr>
      <w:tr w:rsidR="00AE78B4" w:rsidRPr="00991E5F" w14:paraId="3600BF4D" w14:textId="77777777" w:rsidTr="00190D7C">
        <w:trPr>
          <w:trHeight w:val="1037"/>
        </w:trPr>
        <w:tc>
          <w:tcPr>
            <w:tcW w:w="1476" w:type="pct"/>
            <w:shd w:val="clear" w:color="auto" w:fill="auto"/>
            <w:vAlign w:val="center"/>
          </w:tcPr>
          <w:p w14:paraId="2F220309" w14:textId="0B0CB13C" w:rsidR="00AE78B4" w:rsidRPr="00AE78B4" w:rsidRDefault="00AE78B4" w:rsidP="00AE78B4">
            <w:pPr>
              <w:spacing w:after="0" w:line="240" w:lineRule="auto"/>
              <w:jc w:val="both"/>
              <w:rPr>
                <w:rFonts w:cstheme="minorHAnsi"/>
                <w:sz w:val="20"/>
                <w:szCs w:val="20"/>
              </w:rPr>
            </w:pPr>
            <w:r w:rsidRPr="00AE78B4">
              <w:rPr>
                <w:rFonts w:eastAsia="Times New Roman" w:cstheme="minorHAnsi"/>
                <w:b/>
                <w:bCs/>
                <w:sz w:val="20"/>
                <w:szCs w:val="20"/>
                <w:lang w:eastAsia="es-MX"/>
              </w:rPr>
              <w:t xml:space="preserve">Conforme a lo establecido en la Sección Tercera del Anexo 1 “Anexo Técnico”, se deberán presentar las </w:t>
            </w:r>
            <w:r w:rsidRPr="00AE78B4">
              <w:rPr>
                <w:rFonts w:eastAsia="Times New Roman" w:cstheme="minorHAnsi"/>
                <w:b/>
                <w:bCs/>
                <w:sz w:val="20"/>
                <w:szCs w:val="20"/>
                <w:u w:val="single"/>
                <w:lang w:eastAsia="es-MX"/>
              </w:rPr>
              <w:t>CARTAS GARANTÍA</w:t>
            </w:r>
            <w:r>
              <w:rPr>
                <w:rFonts w:eastAsia="Times New Roman" w:cstheme="minorHAnsi"/>
                <w:b/>
                <w:bCs/>
                <w:sz w:val="20"/>
                <w:szCs w:val="20"/>
                <w:lang w:eastAsia="es-MX"/>
              </w:rPr>
              <w:t xml:space="preserve"> </w:t>
            </w:r>
            <w:r w:rsidRPr="00AE78B4">
              <w:rPr>
                <w:rFonts w:eastAsia="Times New Roman" w:cstheme="minorHAnsi"/>
                <w:b/>
                <w:bCs/>
                <w:sz w:val="20"/>
                <w:szCs w:val="20"/>
                <w:lang w:eastAsia="es-MX"/>
              </w:rPr>
              <w:t>emitid</w:t>
            </w:r>
            <w:r>
              <w:rPr>
                <w:rFonts w:eastAsia="Times New Roman" w:cstheme="minorHAnsi"/>
                <w:b/>
                <w:bCs/>
                <w:sz w:val="20"/>
                <w:szCs w:val="20"/>
                <w:lang w:eastAsia="es-MX"/>
              </w:rPr>
              <w:t>as</w:t>
            </w:r>
            <w:r w:rsidRPr="00AE78B4">
              <w:rPr>
                <w:rFonts w:eastAsia="Times New Roman" w:cstheme="minorHAnsi"/>
                <w:b/>
                <w:bCs/>
                <w:sz w:val="20"/>
                <w:szCs w:val="20"/>
                <w:lang w:eastAsia="es-MX"/>
              </w:rPr>
              <w:t xml:space="preserve"> por los fabricantes, distribuidores o mayoristas para los componentes: </w:t>
            </w:r>
            <w:r w:rsidRPr="00AE78B4">
              <w:rPr>
                <w:b/>
                <w:bCs/>
                <w:sz w:val="20"/>
                <w:szCs w:val="20"/>
              </w:rPr>
              <w:t>8.6, 8.8, 9.9.9, 11.1, 11.2, 18, 20.2, 23.1</w:t>
            </w:r>
          </w:p>
        </w:tc>
        <w:tc>
          <w:tcPr>
            <w:tcW w:w="443" w:type="pct"/>
            <w:shd w:val="clear" w:color="auto" w:fill="auto"/>
            <w:vAlign w:val="center"/>
          </w:tcPr>
          <w:p w14:paraId="46DB41CB" w14:textId="6993FB11" w:rsidR="00AE78B4" w:rsidRPr="0088799A" w:rsidRDefault="00AE78B4" w:rsidP="00AE78B4">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SÍ</w:t>
            </w:r>
          </w:p>
        </w:tc>
        <w:tc>
          <w:tcPr>
            <w:tcW w:w="493" w:type="pct"/>
            <w:shd w:val="clear" w:color="auto" w:fill="auto"/>
            <w:vAlign w:val="center"/>
          </w:tcPr>
          <w:p w14:paraId="6477D432" w14:textId="6D1397DD" w:rsidR="00AE78B4" w:rsidRPr="0088799A" w:rsidRDefault="00AE78B4" w:rsidP="00AE78B4">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NO</w:t>
            </w:r>
          </w:p>
        </w:tc>
        <w:tc>
          <w:tcPr>
            <w:tcW w:w="492" w:type="pct"/>
            <w:shd w:val="clear" w:color="auto" w:fill="auto"/>
            <w:vAlign w:val="center"/>
          </w:tcPr>
          <w:p w14:paraId="64147EFE" w14:textId="23B5DE37" w:rsidR="00AE78B4" w:rsidRPr="0088799A" w:rsidRDefault="00AE78B4" w:rsidP="00AE78B4">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GRUP</w:t>
            </w:r>
          </w:p>
        </w:tc>
        <w:tc>
          <w:tcPr>
            <w:tcW w:w="394" w:type="pct"/>
            <w:shd w:val="clear" w:color="auto" w:fill="auto"/>
            <w:vAlign w:val="center"/>
          </w:tcPr>
          <w:p w14:paraId="0158C7A5" w14:textId="77777777" w:rsidR="00AE78B4" w:rsidRPr="00E52EAF" w:rsidRDefault="00AE78B4" w:rsidP="00AE78B4">
            <w:pPr>
              <w:spacing w:after="0" w:line="240" w:lineRule="auto"/>
              <w:jc w:val="center"/>
              <w:rPr>
                <w:rFonts w:eastAsia="Times New Roman" w:cstheme="minorHAnsi"/>
                <w:strike/>
                <w:color w:val="FF0000"/>
                <w:sz w:val="24"/>
                <w:szCs w:val="24"/>
                <w:lang w:eastAsia="es-MX"/>
              </w:rPr>
            </w:pPr>
          </w:p>
        </w:tc>
        <w:tc>
          <w:tcPr>
            <w:tcW w:w="394" w:type="pct"/>
            <w:shd w:val="clear" w:color="auto" w:fill="auto"/>
            <w:vAlign w:val="center"/>
          </w:tcPr>
          <w:p w14:paraId="45EFB199" w14:textId="77777777" w:rsidR="00AE78B4" w:rsidRPr="00E52EAF" w:rsidRDefault="00AE78B4" w:rsidP="00AE78B4">
            <w:pPr>
              <w:spacing w:after="0" w:line="240" w:lineRule="auto"/>
              <w:jc w:val="center"/>
              <w:rPr>
                <w:rFonts w:eastAsia="Times New Roman" w:cstheme="minorHAnsi"/>
                <w:strike/>
                <w:color w:val="FF0000"/>
                <w:sz w:val="24"/>
                <w:szCs w:val="24"/>
                <w:lang w:eastAsia="es-MX"/>
              </w:rPr>
            </w:pPr>
          </w:p>
        </w:tc>
        <w:tc>
          <w:tcPr>
            <w:tcW w:w="1308" w:type="pct"/>
            <w:shd w:val="clear" w:color="auto" w:fill="auto"/>
            <w:vAlign w:val="center"/>
          </w:tcPr>
          <w:p w14:paraId="177D1E51" w14:textId="77777777" w:rsidR="00AE78B4" w:rsidRPr="00E52EAF" w:rsidRDefault="00AE78B4" w:rsidP="00AE78B4">
            <w:pPr>
              <w:spacing w:after="0" w:line="240" w:lineRule="auto"/>
              <w:jc w:val="center"/>
              <w:rPr>
                <w:rFonts w:eastAsia="Times New Roman" w:cstheme="minorHAnsi"/>
                <w:strike/>
                <w:color w:val="FF0000"/>
                <w:sz w:val="24"/>
                <w:szCs w:val="24"/>
                <w:lang w:eastAsia="es-MX"/>
              </w:rPr>
            </w:pPr>
          </w:p>
        </w:tc>
      </w:tr>
      <w:tr w:rsidR="00835813" w:rsidRPr="00991E5F" w14:paraId="082108A2" w14:textId="77777777" w:rsidTr="00B138A8">
        <w:trPr>
          <w:trHeight w:val="779"/>
        </w:trPr>
        <w:tc>
          <w:tcPr>
            <w:tcW w:w="1476" w:type="pct"/>
            <w:shd w:val="clear" w:color="auto" w:fill="auto"/>
            <w:vAlign w:val="center"/>
          </w:tcPr>
          <w:p w14:paraId="7DF86156" w14:textId="578C0758" w:rsidR="00835813" w:rsidRPr="0088799A" w:rsidRDefault="0088799A" w:rsidP="0088799A">
            <w:pPr>
              <w:pStyle w:val="Default"/>
              <w:jc w:val="both"/>
              <w:rPr>
                <w:rFonts w:asciiTheme="minorHAnsi" w:hAnsiTheme="minorHAnsi" w:cstheme="minorHAnsi"/>
                <w:b/>
                <w:bCs/>
                <w:color w:val="auto"/>
                <w:sz w:val="20"/>
                <w:szCs w:val="20"/>
                <w:lang w:val="es-MX" w:eastAsia="es-MX"/>
              </w:rPr>
            </w:pPr>
            <w:bookmarkStart w:id="1" w:name="_Hlk178750611"/>
            <w:r w:rsidRPr="0088799A">
              <w:rPr>
                <w:rFonts w:asciiTheme="minorHAnsi" w:hAnsiTheme="minorHAnsi" w:cstheme="minorHAnsi"/>
                <w:b/>
                <w:bCs/>
                <w:color w:val="auto"/>
                <w:sz w:val="20"/>
                <w:szCs w:val="20"/>
                <w:lang w:val="es-MX" w:eastAsia="es-MX"/>
              </w:rPr>
              <w:t xml:space="preserve">Garantía por parte del licitante al menos por </w:t>
            </w:r>
            <w:r w:rsidR="007F60FA">
              <w:rPr>
                <w:rFonts w:asciiTheme="minorHAnsi" w:hAnsiTheme="minorHAnsi" w:cstheme="minorHAnsi"/>
                <w:b/>
                <w:bCs/>
                <w:color w:val="auto"/>
                <w:sz w:val="20"/>
                <w:szCs w:val="20"/>
                <w:lang w:val="es-MX" w:eastAsia="es-MX"/>
              </w:rPr>
              <w:t>tres</w:t>
            </w:r>
            <w:r w:rsidRPr="0088799A">
              <w:rPr>
                <w:rFonts w:asciiTheme="minorHAnsi" w:hAnsiTheme="minorHAnsi" w:cstheme="minorHAnsi"/>
                <w:b/>
                <w:bCs/>
                <w:color w:val="auto"/>
                <w:sz w:val="20"/>
                <w:szCs w:val="20"/>
                <w:lang w:val="es-MX" w:eastAsia="es-MX"/>
              </w:rPr>
              <w:t xml:space="preserve"> año</w:t>
            </w:r>
            <w:r w:rsidR="007F60FA">
              <w:rPr>
                <w:rFonts w:asciiTheme="minorHAnsi" w:hAnsiTheme="minorHAnsi" w:cstheme="minorHAnsi"/>
                <w:b/>
                <w:bCs/>
                <w:color w:val="auto"/>
                <w:sz w:val="20"/>
                <w:szCs w:val="20"/>
                <w:lang w:val="es-MX" w:eastAsia="es-MX"/>
              </w:rPr>
              <w:t>s</w:t>
            </w:r>
            <w:r w:rsidRPr="0088799A">
              <w:rPr>
                <w:rFonts w:asciiTheme="minorHAnsi" w:hAnsiTheme="minorHAnsi" w:cstheme="minorHAnsi"/>
                <w:b/>
                <w:bCs/>
                <w:color w:val="auto"/>
                <w:sz w:val="20"/>
                <w:szCs w:val="20"/>
                <w:lang w:val="es-MX" w:eastAsia="es-MX"/>
              </w:rPr>
              <w:t xml:space="preserve"> a partir de la recepción de los equipos para el Edificio de Protección Universitaria y exteriores de la Universidad Autónoma del Estado de Hidalgo a entera satisfacción de la Universidad. Esta garantía deberá amparar el diseño, vicios ocultos de instalación y la operación total o parcial de los equipos que se instalen intramuros de Ciudad de Conocimiento de la Universidad Autónoma del Estado de Hidalgo. Esta garantía de funcionalidad será adicional a las garantías de los fabricantes.</w:t>
            </w:r>
            <w:bookmarkEnd w:id="1"/>
          </w:p>
        </w:tc>
        <w:tc>
          <w:tcPr>
            <w:tcW w:w="443" w:type="pct"/>
            <w:shd w:val="clear" w:color="auto" w:fill="auto"/>
            <w:vAlign w:val="center"/>
          </w:tcPr>
          <w:p w14:paraId="3CBB27DD" w14:textId="1C1EDE6C" w:rsidR="00835813" w:rsidRPr="0088799A" w:rsidRDefault="0088799A" w:rsidP="00E52EAF">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SÍ</w:t>
            </w:r>
          </w:p>
        </w:tc>
        <w:tc>
          <w:tcPr>
            <w:tcW w:w="493" w:type="pct"/>
            <w:shd w:val="clear" w:color="auto" w:fill="auto"/>
            <w:vAlign w:val="center"/>
          </w:tcPr>
          <w:p w14:paraId="72F51A6E" w14:textId="1D7C0EF4" w:rsidR="00835813" w:rsidRPr="0088799A" w:rsidRDefault="0088799A" w:rsidP="00E52EAF">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SÍ</w:t>
            </w:r>
          </w:p>
        </w:tc>
        <w:tc>
          <w:tcPr>
            <w:tcW w:w="492" w:type="pct"/>
            <w:shd w:val="clear" w:color="auto" w:fill="auto"/>
            <w:vAlign w:val="center"/>
          </w:tcPr>
          <w:p w14:paraId="4003E34D" w14:textId="21925AC3" w:rsidR="00835813" w:rsidRPr="0088799A" w:rsidRDefault="00835813" w:rsidP="00E52EAF">
            <w:pPr>
              <w:spacing w:after="0" w:line="240" w:lineRule="auto"/>
              <w:jc w:val="center"/>
              <w:rPr>
                <w:rFonts w:eastAsia="Times New Roman" w:cstheme="minorHAnsi"/>
                <w:sz w:val="24"/>
                <w:szCs w:val="24"/>
                <w:lang w:eastAsia="es-MX"/>
              </w:rPr>
            </w:pPr>
            <w:r w:rsidRPr="0088799A">
              <w:rPr>
                <w:rFonts w:eastAsia="Times New Roman" w:cstheme="minorHAnsi"/>
                <w:sz w:val="24"/>
                <w:szCs w:val="24"/>
                <w:lang w:eastAsia="es-MX"/>
              </w:rPr>
              <w:t>GRUP</w:t>
            </w:r>
          </w:p>
        </w:tc>
        <w:tc>
          <w:tcPr>
            <w:tcW w:w="394" w:type="pct"/>
            <w:shd w:val="clear" w:color="auto" w:fill="auto"/>
            <w:vAlign w:val="center"/>
          </w:tcPr>
          <w:p w14:paraId="7033C5D4" w14:textId="77777777" w:rsidR="00835813" w:rsidRPr="00E52EAF" w:rsidRDefault="00835813" w:rsidP="00E52EAF">
            <w:pPr>
              <w:spacing w:after="0" w:line="240" w:lineRule="auto"/>
              <w:jc w:val="center"/>
              <w:rPr>
                <w:rFonts w:eastAsia="Times New Roman" w:cstheme="minorHAnsi"/>
                <w:strike/>
                <w:color w:val="FF0000"/>
                <w:sz w:val="24"/>
                <w:szCs w:val="24"/>
                <w:lang w:eastAsia="es-MX"/>
              </w:rPr>
            </w:pPr>
          </w:p>
        </w:tc>
        <w:tc>
          <w:tcPr>
            <w:tcW w:w="394" w:type="pct"/>
            <w:shd w:val="clear" w:color="auto" w:fill="auto"/>
            <w:vAlign w:val="center"/>
          </w:tcPr>
          <w:p w14:paraId="0D395373" w14:textId="77777777" w:rsidR="00835813" w:rsidRPr="00E52EAF" w:rsidRDefault="00835813" w:rsidP="00E52EAF">
            <w:pPr>
              <w:spacing w:after="0" w:line="240" w:lineRule="auto"/>
              <w:jc w:val="center"/>
              <w:rPr>
                <w:rFonts w:eastAsia="Times New Roman" w:cstheme="minorHAnsi"/>
                <w:strike/>
                <w:color w:val="FF0000"/>
                <w:sz w:val="24"/>
                <w:szCs w:val="24"/>
                <w:lang w:eastAsia="es-MX"/>
              </w:rPr>
            </w:pPr>
          </w:p>
        </w:tc>
        <w:tc>
          <w:tcPr>
            <w:tcW w:w="1308" w:type="pct"/>
            <w:shd w:val="clear" w:color="auto" w:fill="auto"/>
            <w:vAlign w:val="center"/>
          </w:tcPr>
          <w:p w14:paraId="6B4318F3" w14:textId="77777777" w:rsidR="00835813" w:rsidRPr="00E52EAF" w:rsidRDefault="00835813" w:rsidP="00E52EAF">
            <w:pPr>
              <w:spacing w:after="0" w:line="240" w:lineRule="auto"/>
              <w:jc w:val="center"/>
              <w:rPr>
                <w:rFonts w:eastAsia="Times New Roman" w:cstheme="minorHAnsi"/>
                <w:strike/>
                <w:color w:val="FF0000"/>
                <w:sz w:val="24"/>
                <w:szCs w:val="24"/>
                <w:lang w:eastAsia="es-MX"/>
              </w:rPr>
            </w:pPr>
          </w:p>
        </w:tc>
      </w:tr>
      <w:tr w:rsidR="00E20D39" w:rsidRPr="00991E5F" w14:paraId="036DBE74" w14:textId="77777777" w:rsidTr="00121608">
        <w:trPr>
          <w:trHeight w:val="961"/>
        </w:trPr>
        <w:tc>
          <w:tcPr>
            <w:tcW w:w="1476" w:type="pct"/>
            <w:shd w:val="clear" w:color="auto" w:fill="auto"/>
            <w:vAlign w:val="center"/>
            <w:hideMark/>
          </w:tcPr>
          <w:p w14:paraId="2B334729" w14:textId="1F05B82D"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lastRenderedPageBreak/>
              <w:t>Anexo No. 17Bis. Relación de Contratos de Experiencia y Especialidad y Cumplimiento de Contratos</w:t>
            </w:r>
          </w:p>
        </w:tc>
        <w:tc>
          <w:tcPr>
            <w:tcW w:w="443" w:type="pct"/>
            <w:shd w:val="clear" w:color="auto" w:fill="auto"/>
            <w:vAlign w:val="center"/>
            <w:hideMark/>
          </w:tcPr>
          <w:p w14:paraId="693DC397"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3" w:type="pct"/>
            <w:shd w:val="clear" w:color="auto" w:fill="auto"/>
            <w:vAlign w:val="center"/>
            <w:hideMark/>
          </w:tcPr>
          <w:p w14:paraId="01855914"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73B70E8F"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50B669ED"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010A96B9"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0E44E0B8"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3E4C1CA6" w14:textId="77777777" w:rsidTr="00121608">
        <w:trPr>
          <w:trHeight w:val="408"/>
        </w:trPr>
        <w:tc>
          <w:tcPr>
            <w:tcW w:w="1476" w:type="pct"/>
            <w:shd w:val="clear" w:color="auto" w:fill="auto"/>
            <w:vAlign w:val="center"/>
            <w:hideMark/>
          </w:tcPr>
          <w:p w14:paraId="24300B52" w14:textId="29CB6850"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Contratos de Experiencia (copia simple)</w:t>
            </w:r>
          </w:p>
        </w:tc>
        <w:tc>
          <w:tcPr>
            <w:tcW w:w="443" w:type="pct"/>
            <w:shd w:val="clear" w:color="auto" w:fill="auto"/>
            <w:vAlign w:val="center"/>
            <w:hideMark/>
          </w:tcPr>
          <w:p w14:paraId="622F1A32"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440CEAB6"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3E95118C"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77CF01FF"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5B8C812E"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3844B121"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790F0983" w14:textId="77777777" w:rsidTr="00121608">
        <w:trPr>
          <w:trHeight w:val="683"/>
        </w:trPr>
        <w:tc>
          <w:tcPr>
            <w:tcW w:w="1476" w:type="pct"/>
            <w:shd w:val="clear" w:color="auto" w:fill="auto"/>
            <w:vAlign w:val="center"/>
            <w:hideMark/>
          </w:tcPr>
          <w:p w14:paraId="08F3E818" w14:textId="57CC9DB4"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Contratos de Especialidad (copia simple)</w:t>
            </w:r>
          </w:p>
        </w:tc>
        <w:tc>
          <w:tcPr>
            <w:tcW w:w="443" w:type="pct"/>
            <w:shd w:val="clear" w:color="auto" w:fill="auto"/>
            <w:vAlign w:val="center"/>
            <w:hideMark/>
          </w:tcPr>
          <w:p w14:paraId="101BA7C1"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0FFF5216"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50FCC798"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0C81F581"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70B3FCD3"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43F715E0"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E20D39" w:rsidRPr="00991E5F" w14:paraId="34080A9A" w14:textId="77777777" w:rsidTr="00121608">
        <w:trPr>
          <w:trHeight w:val="999"/>
        </w:trPr>
        <w:tc>
          <w:tcPr>
            <w:tcW w:w="1476" w:type="pct"/>
            <w:shd w:val="clear" w:color="auto" w:fill="auto"/>
            <w:vAlign w:val="center"/>
            <w:hideMark/>
          </w:tcPr>
          <w:p w14:paraId="50ECF04F" w14:textId="39800B6A"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Contratos cumplidos con documentación soporte en donde se acredite la extinción de obligaciones (copia simple)</w:t>
            </w:r>
          </w:p>
        </w:tc>
        <w:tc>
          <w:tcPr>
            <w:tcW w:w="443" w:type="pct"/>
            <w:shd w:val="clear" w:color="auto" w:fill="auto"/>
            <w:vAlign w:val="center"/>
            <w:hideMark/>
          </w:tcPr>
          <w:p w14:paraId="2CCBDB25"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23A2E91E"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NO</w:t>
            </w:r>
          </w:p>
        </w:tc>
        <w:tc>
          <w:tcPr>
            <w:tcW w:w="492" w:type="pct"/>
            <w:shd w:val="clear" w:color="auto" w:fill="auto"/>
            <w:vAlign w:val="center"/>
            <w:hideMark/>
          </w:tcPr>
          <w:p w14:paraId="3BD5F319"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19DBDFB3"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232192CC"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5A095B7F"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r w:rsidR="005D2EDE" w:rsidRPr="00991E5F" w14:paraId="0B90C9C6" w14:textId="77777777" w:rsidTr="00121608">
        <w:trPr>
          <w:trHeight w:val="999"/>
        </w:trPr>
        <w:tc>
          <w:tcPr>
            <w:tcW w:w="5000" w:type="pct"/>
            <w:gridSpan w:val="7"/>
            <w:shd w:val="clear" w:color="000000" w:fill="00FFCC"/>
            <w:vAlign w:val="center"/>
            <w:hideMark/>
          </w:tcPr>
          <w:p w14:paraId="338B8C44"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b/>
                <w:bCs/>
                <w:color w:val="000000"/>
                <w:sz w:val="40"/>
                <w:szCs w:val="40"/>
                <w:lang w:eastAsia="es-MX"/>
              </w:rPr>
              <w:t>PROPUESTA ECONÓMICA</w:t>
            </w:r>
            <w:r w:rsidRPr="00991E5F">
              <w:rPr>
                <w:rFonts w:eastAsia="Times New Roman" w:cstheme="minorHAnsi"/>
                <w:color w:val="000000"/>
                <w:sz w:val="40"/>
                <w:szCs w:val="40"/>
                <w:lang w:eastAsia="es-MX"/>
              </w:rPr>
              <w:t> </w:t>
            </w:r>
          </w:p>
        </w:tc>
      </w:tr>
      <w:tr w:rsidR="00E20D39" w:rsidRPr="00991E5F" w14:paraId="66AB5779" w14:textId="77777777" w:rsidTr="00121608">
        <w:trPr>
          <w:trHeight w:val="999"/>
        </w:trPr>
        <w:tc>
          <w:tcPr>
            <w:tcW w:w="1476" w:type="pct"/>
            <w:shd w:val="clear" w:color="auto" w:fill="auto"/>
            <w:vAlign w:val="center"/>
            <w:hideMark/>
          </w:tcPr>
          <w:p w14:paraId="4C9965D4" w14:textId="6095C93F" w:rsidR="005D2EDE" w:rsidRPr="00C97FA4" w:rsidRDefault="005D2EDE" w:rsidP="005D2EDE">
            <w:pPr>
              <w:spacing w:after="0" w:line="240" w:lineRule="auto"/>
              <w:jc w:val="both"/>
              <w:rPr>
                <w:rFonts w:eastAsia="Times New Roman" w:cstheme="minorHAnsi"/>
                <w:b/>
                <w:bCs/>
                <w:color w:val="000000"/>
                <w:sz w:val="20"/>
                <w:szCs w:val="20"/>
                <w:lang w:eastAsia="es-MX"/>
              </w:rPr>
            </w:pPr>
            <w:r w:rsidRPr="00C97FA4">
              <w:rPr>
                <w:rFonts w:eastAsia="Times New Roman" w:cstheme="minorHAnsi"/>
                <w:b/>
                <w:bCs/>
                <w:color w:val="000000"/>
                <w:sz w:val="20"/>
                <w:szCs w:val="20"/>
                <w:lang w:eastAsia="es-MX"/>
              </w:rPr>
              <w:t xml:space="preserve">Anexo No. 13. PROPUESTA ECONÓMICA DEL LICITANTE, debiendo incluir la relación de precios, en archivo Excel e impresión, de cada uno de los </w:t>
            </w:r>
            <w:r w:rsidR="00EE4102">
              <w:rPr>
                <w:rFonts w:eastAsia="Times New Roman" w:cstheme="minorHAnsi"/>
                <w:b/>
                <w:bCs/>
                <w:color w:val="000000"/>
                <w:sz w:val="20"/>
                <w:szCs w:val="20"/>
                <w:lang w:eastAsia="es-MX"/>
              </w:rPr>
              <w:t>componentes</w:t>
            </w:r>
            <w:r w:rsidRPr="00C97FA4">
              <w:rPr>
                <w:rFonts w:eastAsia="Times New Roman" w:cstheme="minorHAnsi"/>
                <w:b/>
                <w:bCs/>
                <w:color w:val="000000"/>
                <w:sz w:val="20"/>
                <w:szCs w:val="20"/>
                <w:lang w:eastAsia="es-MX"/>
              </w:rPr>
              <w:t xml:space="preserve"> del CONCEPTO ÚNICO</w:t>
            </w:r>
          </w:p>
        </w:tc>
        <w:tc>
          <w:tcPr>
            <w:tcW w:w="443" w:type="pct"/>
            <w:shd w:val="clear" w:color="auto" w:fill="auto"/>
            <w:vAlign w:val="center"/>
            <w:hideMark/>
          </w:tcPr>
          <w:p w14:paraId="33E458FF"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3" w:type="pct"/>
            <w:shd w:val="clear" w:color="auto" w:fill="auto"/>
            <w:vAlign w:val="center"/>
            <w:hideMark/>
          </w:tcPr>
          <w:p w14:paraId="5A370674"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SÍ</w:t>
            </w:r>
          </w:p>
        </w:tc>
        <w:tc>
          <w:tcPr>
            <w:tcW w:w="492" w:type="pct"/>
            <w:shd w:val="clear" w:color="auto" w:fill="auto"/>
            <w:vAlign w:val="center"/>
            <w:hideMark/>
          </w:tcPr>
          <w:p w14:paraId="0BFF657D"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GRUP</w:t>
            </w:r>
          </w:p>
        </w:tc>
        <w:tc>
          <w:tcPr>
            <w:tcW w:w="394" w:type="pct"/>
            <w:shd w:val="clear" w:color="auto" w:fill="auto"/>
            <w:vAlign w:val="center"/>
            <w:hideMark/>
          </w:tcPr>
          <w:p w14:paraId="5FE51B9D"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394" w:type="pct"/>
            <w:shd w:val="clear" w:color="auto" w:fill="auto"/>
            <w:vAlign w:val="center"/>
            <w:hideMark/>
          </w:tcPr>
          <w:p w14:paraId="73614081"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c>
          <w:tcPr>
            <w:tcW w:w="1308" w:type="pct"/>
            <w:shd w:val="clear" w:color="auto" w:fill="auto"/>
            <w:vAlign w:val="center"/>
            <w:hideMark/>
          </w:tcPr>
          <w:p w14:paraId="74F49955" w14:textId="77777777" w:rsidR="005D2EDE" w:rsidRPr="00991E5F" w:rsidRDefault="005D2EDE" w:rsidP="005D2EDE">
            <w:pPr>
              <w:spacing w:after="0" w:line="240" w:lineRule="auto"/>
              <w:jc w:val="center"/>
              <w:rPr>
                <w:rFonts w:eastAsia="Times New Roman" w:cstheme="minorHAnsi"/>
                <w:color w:val="000000"/>
                <w:sz w:val="24"/>
                <w:szCs w:val="24"/>
                <w:lang w:eastAsia="es-MX"/>
              </w:rPr>
            </w:pPr>
            <w:r w:rsidRPr="00991E5F">
              <w:rPr>
                <w:rFonts w:eastAsia="Times New Roman" w:cstheme="minorHAnsi"/>
                <w:color w:val="000000"/>
                <w:sz w:val="24"/>
                <w:szCs w:val="24"/>
                <w:lang w:eastAsia="es-MX"/>
              </w:rPr>
              <w:t> </w:t>
            </w:r>
          </w:p>
        </w:tc>
      </w:tr>
    </w:tbl>
    <w:p w14:paraId="5647B810" w14:textId="77777777" w:rsidR="00F010DA" w:rsidRPr="00991E5F" w:rsidRDefault="00F010DA" w:rsidP="00F010DA">
      <w:pPr>
        <w:rPr>
          <w:rFonts w:cstheme="minorHAnsi"/>
        </w:rPr>
      </w:pPr>
    </w:p>
    <w:p w14:paraId="2BB480A8" w14:textId="77777777" w:rsidR="00F010DA" w:rsidRPr="00991E5F" w:rsidRDefault="00F010DA" w:rsidP="00F010DA">
      <w:pPr>
        <w:rPr>
          <w:rFonts w:cstheme="minorHAnsi"/>
        </w:rPr>
      </w:pPr>
    </w:p>
    <w:sectPr w:rsidR="00F010DA" w:rsidRPr="00991E5F" w:rsidSect="000F68B3">
      <w:headerReference w:type="default" r:id="rId9"/>
      <w:pgSz w:w="15840" w:h="12240" w:orient="landscape" w:code="1"/>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F9726" w14:textId="77777777" w:rsidR="005C27A1" w:rsidRDefault="005C27A1" w:rsidP="00F010DA">
      <w:pPr>
        <w:spacing w:after="0" w:line="240" w:lineRule="auto"/>
      </w:pPr>
      <w:r>
        <w:separator/>
      </w:r>
    </w:p>
  </w:endnote>
  <w:endnote w:type="continuationSeparator" w:id="0">
    <w:p w14:paraId="2F754587" w14:textId="77777777" w:rsidR="005C27A1" w:rsidRDefault="005C27A1" w:rsidP="00F0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ormal">
    <w:altName w:val="Times New Roman"/>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7454F" w14:textId="77777777" w:rsidR="005C27A1" w:rsidRDefault="005C27A1" w:rsidP="00F010DA">
      <w:pPr>
        <w:spacing w:after="0" w:line="240" w:lineRule="auto"/>
      </w:pPr>
      <w:r>
        <w:separator/>
      </w:r>
    </w:p>
  </w:footnote>
  <w:footnote w:type="continuationSeparator" w:id="0">
    <w:p w14:paraId="347C61AA" w14:textId="77777777" w:rsidR="005C27A1" w:rsidRDefault="005C27A1" w:rsidP="00F01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9A7D" w14:textId="4E42F92D" w:rsidR="002F1D1F" w:rsidRPr="00FC1596" w:rsidRDefault="002F1D1F" w:rsidP="002F1D1F">
    <w:pPr>
      <w:pStyle w:val="Encabezado"/>
      <w:jc w:val="center"/>
      <w:rPr>
        <w:rFonts w:ascii="Helvetica" w:hAnsi="Helvetica" w:cs="Helvetica"/>
      </w:rPr>
    </w:pPr>
    <w:bookmarkStart w:id="2" w:name="_Hlk56311241"/>
    <w:bookmarkStart w:id="3" w:name="_Hlk56311242"/>
    <w:bookmarkStart w:id="4" w:name="_Hlk56311364"/>
    <w:bookmarkStart w:id="5" w:name="_Hlk56311365"/>
    <w:bookmarkStart w:id="6" w:name="_Hlk132305159"/>
    <w:r w:rsidRPr="00FC1596">
      <w:rPr>
        <w:rFonts w:ascii="Helvetica" w:hAnsi="Helvetica" w:cs="Helvetica"/>
      </w:rPr>
      <w:t>Universidad Autónoma del Estado de Hidalgo</w:t>
    </w:r>
  </w:p>
  <w:p w14:paraId="031170A0" w14:textId="7A5E2529" w:rsidR="002F1D1F" w:rsidRPr="00B81CE2" w:rsidRDefault="002F1D1F" w:rsidP="002F1D1F">
    <w:pPr>
      <w:pStyle w:val="Encabezado"/>
      <w:jc w:val="center"/>
      <w:rPr>
        <w:rFonts w:ascii="Helvetica-Normal" w:hAnsi="Helvetica-Normal" w:cs="Arial"/>
      </w:rPr>
    </w:pPr>
    <w:r w:rsidRPr="00FC1596">
      <w:rPr>
        <w:rFonts w:ascii="Helvetica" w:hAnsi="Helvetica" w:cs="Helvetica"/>
        <w:noProof/>
        <w:lang w:eastAsia="es-MX"/>
      </w:rPr>
      <mc:AlternateContent>
        <mc:Choice Requires="wps">
          <w:drawing>
            <wp:anchor distT="0" distB="0" distL="114300" distR="114300" simplePos="0" relativeHeight="251659264" behindDoc="0" locked="0" layoutInCell="1" allowOverlap="1" wp14:anchorId="41211325" wp14:editId="44ED41E3">
              <wp:simplePos x="0" y="0"/>
              <wp:positionH relativeFrom="column">
                <wp:posOffset>1454573</wp:posOffset>
              </wp:positionH>
              <wp:positionV relativeFrom="paragraph">
                <wp:posOffset>94615</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8DA44A7"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55pt,7.45pt" to="620.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" strokecolor="#4472c4 [3204]" strokeweight=".5pt">
              <v:stroke joinstyle="miter"/>
            </v:line>
          </w:pict>
        </mc:Fallback>
      </mc:AlternateContent>
    </w:r>
  </w:p>
  <w:bookmarkEnd w:id="2"/>
  <w:bookmarkEnd w:id="3"/>
  <w:bookmarkEnd w:id="4"/>
  <w:bookmarkEnd w:id="5"/>
  <w:bookmarkEnd w:id="6"/>
  <w:p w14:paraId="0FEBE9E8" w14:textId="77777777" w:rsidR="00455A7D" w:rsidRDefault="00455A7D" w:rsidP="00455A7D">
    <w:pPr>
      <w:pStyle w:val="Encabezado"/>
      <w:jc w:val="center"/>
      <w:rPr>
        <w:rFonts w:ascii="Helvetica-Normal" w:hAnsi="Helvetica-Normal" w:cs="Arial"/>
      </w:rPr>
    </w:pPr>
  </w:p>
  <w:p w14:paraId="04D3DC56" w14:textId="1667A88F" w:rsidR="00F8249D" w:rsidRPr="00850839" w:rsidRDefault="00721300" w:rsidP="00850839">
    <w:pPr>
      <w:pStyle w:val="Encabezado"/>
      <w:tabs>
        <w:tab w:val="left" w:pos="5947"/>
      </w:tabs>
      <w:jc w:val="center"/>
      <w:rPr>
        <w:rFonts w:ascii="Helvetica" w:hAnsi="Helvetica" w:cs="Helvetica"/>
        <w:bCs/>
        <w:color w:val="000000" w:themeColor="text1"/>
        <w:szCs w:val="10"/>
      </w:rPr>
    </w:pPr>
    <w:bookmarkStart w:id="7" w:name="_Hlk178751222"/>
    <w:r w:rsidRPr="00721300">
      <w:rPr>
        <w:rFonts w:ascii="Helvetica" w:hAnsi="Helvetica" w:cs="Helvetica"/>
        <w:bCs/>
        <w:color w:val="000000" w:themeColor="text1"/>
        <w:szCs w:val="10"/>
      </w:rPr>
      <w:t xml:space="preserve">Adquisición de Equipamiento Tecnológico para el Edificio de </w:t>
    </w:r>
    <w:r w:rsidR="00850839">
      <w:rPr>
        <w:rFonts w:ascii="Helvetica" w:hAnsi="Helvetica" w:cs="Helvetica"/>
        <w:bCs/>
        <w:color w:val="000000" w:themeColor="text1"/>
        <w:szCs w:val="10"/>
      </w:rPr>
      <w:t xml:space="preserve">Prevención y </w:t>
    </w:r>
    <w:r w:rsidRPr="00721300">
      <w:rPr>
        <w:rFonts w:ascii="Helvetica" w:hAnsi="Helvetica" w:cs="Helvetica"/>
        <w:bCs/>
        <w:color w:val="000000" w:themeColor="text1"/>
        <w:szCs w:val="10"/>
      </w:rPr>
      <w:t>Protección Universitaria</w:t>
    </w:r>
  </w:p>
  <w:bookmarkEnd w:id="7"/>
  <w:p w14:paraId="30A36313" w14:textId="77777777" w:rsidR="00F010DA" w:rsidRDefault="00F010DA" w:rsidP="00F010D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0DC7FD0"/>
    <w:multiLevelType w:val="singleLevel"/>
    <w:tmpl w:val="CAAE0230"/>
    <w:lvl w:ilvl="0">
      <w:start w:val="1"/>
      <w:numFmt w:val="lowerLetter"/>
      <w:lvlText w:val="%1)"/>
      <w:legacy w:legacy="1" w:legacySpace="0" w:legacyIndent="283"/>
      <w:lvlJc w:val="left"/>
      <w:pPr>
        <w:ind w:left="283" w:hanging="283"/>
      </w:pPr>
    </w:lvl>
  </w:abstractNum>
  <w:abstractNum w:abstractNumId="1" w15:restartNumberingAfterBreak="1">
    <w:nsid w:val="2B5B7E3E"/>
    <w:multiLevelType w:val="hybridMultilevel"/>
    <w:tmpl w:val="4F26CAA2"/>
    <w:lvl w:ilvl="0" w:tplc="4982785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165732A"/>
    <w:multiLevelType w:val="hybridMultilevel"/>
    <w:tmpl w:val="6486CB30"/>
    <w:lvl w:ilvl="0" w:tplc="373A26D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955E1A"/>
    <w:multiLevelType w:val="hybridMultilevel"/>
    <w:tmpl w:val="B5122850"/>
    <w:lvl w:ilvl="0" w:tplc="080A0001">
      <w:start w:val="1"/>
      <w:numFmt w:val="bullet"/>
      <w:lvlText w:val=""/>
      <w:lvlJc w:val="left"/>
      <w:pPr>
        <w:ind w:left="1073" w:hanging="360"/>
      </w:pPr>
      <w:rPr>
        <w:rFonts w:ascii="Symbol" w:hAnsi="Symbol" w:hint="default"/>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4" w15:restartNumberingAfterBreak="0">
    <w:nsid w:val="658A1FDB"/>
    <w:multiLevelType w:val="hybridMultilevel"/>
    <w:tmpl w:val="70CA5B8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abstractNumId w:val="0"/>
    <w:lvlOverride w:ilvl="0">
      <w:startOverride w:val="1"/>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71"/>
    <w:rsid w:val="00005E76"/>
    <w:rsid w:val="00052952"/>
    <w:rsid w:val="0006367B"/>
    <w:rsid w:val="00071909"/>
    <w:rsid w:val="00084894"/>
    <w:rsid w:val="000B51B7"/>
    <w:rsid w:val="000D79EC"/>
    <w:rsid w:val="000F0AEE"/>
    <w:rsid w:val="000F68B3"/>
    <w:rsid w:val="00121608"/>
    <w:rsid w:val="00122192"/>
    <w:rsid w:val="00130171"/>
    <w:rsid w:val="00144CE5"/>
    <w:rsid w:val="001552CE"/>
    <w:rsid w:val="00163761"/>
    <w:rsid w:val="00163F27"/>
    <w:rsid w:val="001724A9"/>
    <w:rsid w:val="00190D7C"/>
    <w:rsid w:val="001A1F34"/>
    <w:rsid w:val="001A4A64"/>
    <w:rsid w:val="001B32E1"/>
    <w:rsid w:val="001D33A8"/>
    <w:rsid w:val="00237D8F"/>
    <w:rsid w:val="002611FD"/>
    <w:rsid w:val="00264E92"/>
    <w:rsid w:val="00276FAF"/>
    <w:rsid w:val="0027789F"/>
    <w:rsid w:val="0028266D"/>
    <w:rsid w:val="002D6C9F"/>
    <w:rsid w:val="002F1D1F"/>
    <w:rsid w:val="00301ED4"/>
    <w:rsid w:val="003346AB"/>
    <w:rsid w:val="00355041"/>
    <w:rsid w:val="00370633"/>
    <w:rsid w:val="00380A58"/>
    <w:rsid w:val="0038505E"/>
    <w:rsid w:val="00386D31"/>
    <w:rsid w:val="0039331F"/>
    <w:rsid w:val="00397134"/>
    <w:rsid w:val="00405127"/>
    <w:rsid w:val="00421B30"/>
    <w:rsid w:val="00435AE7"/>
    <w:rsid w:val="00455A7D"/>
    <w:rsid w:val="00467986"/>
    <w:rsid w:val="00471BCC"/>
    <w:rsid w:val="0047468C"/>
    <w:rsid w:val="0049746E"/>
    <w:rsid w:val="004C556A"/>
    <w:rsid w:val="004D2966"/>
    <w:rsid w:val="004E4B1E"/>
    <w:rsid w:val="00530D3D"/>
    <w:rsid w:val="0055238E"/>
    <w:rsid w:val="0056573D"/>
    <w:rsid w:val="0056742C"/>
    <w:rsid w:val="005B025B"/>
    <w:rsid w:val="005C1F07"/>
    <w:rsid w:val="005C27A1"/>
    <w:rsid w:val="005C7800"/>
    <w:rsid w:val="005C7D9D"/>
    <w:rsid w:val="005D2EDE"/>
    <w:rsid w:val="006425BE"/>
    <w:rsid w:val="0065079D"/>
    <w:rsid w:val="00654D1D"/>
    <w:rsid w:val="00682713"/>
    <w:rsid w:val="00686480"/>
    <w:rsid w:val="006D5EE2"/>
    <w:rsid w:val="00706416"/>
    <w:rsid w:val="00721300"/>
    <w:rsid w:val="00722493"/>
    <w:rsid w:val="007364CA"/>
    <w:rsid w:val="00741EB2"/>
    <w:rsid w:val="00766EE4"/>
    <w:rsid w:val="007778D6"/>
    <w:rsid w:val="00792D4F"/>
    <w:rsid w:val="007943AF"/>
    <w:rsid w:val="007B0C85"/>
    <w:rsid w:val="007E30B4"/>
    <w:rsid w:val="007F60FA"/>
    <w:rsid w:val="00804880"/>
    <w:rsid w:val="008234DF"/>
    <w:rsid w:val="008347B6"/>
    <w:rsid w:val="00835813"/>
    <w:rsid w:val="00850839"/>
    <w:rsid w:val="00853407"/>
    <w:rsid w:val="0086341B"/>
    <w:rsid w:val="0088799A"/>
    <w:rsid w:val="008972A0"/>
    <w:rsid w:val="008D290D"/>
    <w:rsid w:val="008D4F0F"/>
    <w:rsid w:val="00925212"/>
    <w:rsid w:val="00974EA7"/>
    <w:rsid w:val="00977576"/>
    <w:rsid w:val="00991E5F"/>
    <w:rsid w:val="00992195"/>
    <w:rsid w:val="009928E7"/>
    <w:rsid w:val="00A0734A"/>
    <w:rsid w:val="00A25A89"/>
    <w:rsid w:val="00A42C08"/>
    <w:rsid w:val="00AC13F4"/>
    <w:rsid w:val="00AC6F37"/>
    <w:rsid w:val="00AD188D"/>
    <w:rsid w:val="00AD5BA3"/>
    <w:rsid w:val="00AE78B4"/>
    <w:rsid w:val="00B138A8"/>
    <w:rsid w:val="00B31B09"/>
    <w:rsid w:val="00B4200E"/>
    <w:rsid w:val="00B67028"/>
    <w:rsid w:val="00BA31B1"/>
    <w:rsid w:val="00BC3F34"/>
    <w:rsid w:val="00BD5143"/>
    <w:rsid w:val="00BD761A"/>
    <w:rsid w:val="00C220B8"/>
    <w:rsid w:val="00C2518D"/>
    <w:rsid w:val="00C278E1"/>
    <w:rsid w:val="00C72B70"/>
    <w:rsid w:val="00C73DF1"/>
    <w:rsid w:val="00C815CF"/>
    <w:rsid w:val="00C85FCC"/>
    <w:rsid w:val="00C95FC2"/>
    <w:rsid w:val="00C97FA4"/>
    <w:rsid w:val="00CC436D"/>
    <w:rsid w:val="00CE2FD1"/>
    <w:rsid w:val="00CF7EE2"/>
    <w:rsid w:val="00D209C0"/>
    <w:rsid w:val="00D26D6D"/>
    <w:rsid w:val="00D468A0"/>
    <w:rsid w:val="00DD3755"/>
    <w:rsid w:val="00E13C87"/>
    <w:rsid w:val="00E20D39"/>
    <w:rsid w:val="00E213B5"/>
    <w:rsid w:val="00E25812"/>
    <w:rsid w:val="00E37A2A"/>
    <w:rsid w:val="00E41827"/>
    <w:rsid w:val="00E44FE0"/>
    <w:rsid w:val="00E52EAF"/>
    <w:rsid w:val="00E55918"/>
    <w:rsid w:val="00E61A29"/>
    <w:rsid w:val="00E9696B"/>
    <w:rsid w:val="00EA6E7E"/>
    <w:rsid w:val="00EB7F26"/>
    <w:rsid w:val="00ED0067"/>
    <w:rsid w:val="00ED2D22"/>
    <w:rsid w:val="00ED718D"/>
    <w:rsid w:val="00EE4102"/>
    <w:rsid w:val="00EF7AFE"/>
    <w:rsid w:val="00F010DA"/>
    <w:rsid w:val="00F07DCB"/>
    <w:rsid w:val="00F126DA"/>
    <w:rsid w:val="00F27453"/>
    <w:rsid w:val="00F3553D"/>
    <w:rsid w:val="00F53119"/>
    <w:rsid w:val="00F53D94"/>
    <w:rsid w:val="00F613D4"/>
    <w:rsid w:val="00F65B0A"/>
    <w:rsid w:val="00F8249D"/>
    <w:rsid w:val="00FB0F12"/>
    <w:rsid w:val="00FC00FA"/>
    <w:rsid w:val="00FD3FEC"/>
    <w:rsid w:val="00FD565E"/>
    <w:rsid w:val="00FD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40F58"/>
  <w15:chartTrackingRefBased/>
  <w15:docId w15:val="{550CD64C-A0DB-4B63-ABC0-9100BEBA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5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01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171"/>
    <w:rPr>
      <w:rFonts w:ascii="Segoe UI" w:hAnsi="Segoe UI" w:cs="Segoe UI"/>
      <w:sz w:val="18"/>
      <w:szCs w:val="18"/>
    </w:rPr>
  </w:style>
  <w:style w:type="paragraph" w:styleId="Encabezado">
    <w:name w:val="header"/>
    <w:basedOn w:val="Normal"/>
    <w:link w:val="EncabezadoCar"/>
    <w:uiPriority w:val="99"/>
    <w:unhideWhenUsed/>
    <w:rsid w:val="00F0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0DA"/>
  </w:style>
  <w:style w:type="paragraph" w:styleId="Piedepgina">
    <w:name w:val="footer"/>
    <w:basedOn w:val="Normal"/>
    <w:link w:val="PiedepginaCar"/>
    <w:uiPriority w:val="99"/>
    <w:unhideWhenUsed/>
    <w:rsid w:val="00F0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0DA"/>
  </w:style>
  <w:style w:type="character" w:customStyle="1" w:styleId="Ttulo1Car">
    <w:name w:val="Título 1 Car"/>
    <w:basedOn w:val="Fuentedeprrafopredeter"/>
    <w:link w:val="Ttulo1"/>
    <w:uiPriority w:val="9"/>
    <w:rsid w:val="00C2518D"/>
    <w:rPr>
      <w:rFonts w:asciiTheme="majorHAnsi" w:eastAsiaTheme="majorEastAsia" w:hAnsiTheme="majorHAnsi" w:cstheme="majorBidi"/>
      <w:color w:val="2F5496" w:themeColor="accent1" w:themeShade="BF"/>
      <w:sz w:val="32"/>
      <w:szCs w:val="32"/>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386D31"/>
    <w:pPr>
      <w:ind w:left="720"/>
      <w:contextualSpacing/>
    </w:pPr>
  </w:style>
  <w:style w:type="paragraph" w:styleId="Textoindependiente2">
    <w:name w:val="Body Text 2"/>
    <w:basedOn w:val="Normal"/>
    <w:link w:val="Textoindependiente2Car"/>
    <w:rsid w:val="00E20D39"/>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E20D39"/>
    <w:rPr>
      <w:rFonts w:ascii="Arial" w:eastAsia="Times New Roman" w:hAnsi="Arial" w:cs="Times New Roman"/>
      <w:szCs w:val="20"/>
      <w:lang w:val="es-ES" w:eastAsia="es-ES"/>
    </w:rPr>
  </w:style>
  <w:style w:type="character" w:styleId="Hipervnculo">
    <w:name w:val="Hyperlink"/>
    <w:basedOn w:val="Fuentedeprrafopredeter"/>
    <w:uiPriority w:val="99"/>
    <w:unhideWhenUsed/>
    <w:rsid w:val="00E20D39"/>
    <w:rPr>
      <w:color w:val="0563C1" w:themeColor="hyperlink"/>
      <w:u w:val="single"/>
    </w:rPr>
  </w:style>
  <w:style w:type="paragraph" w:customStyle="1" w:styleId="Default">
    <w:name w:val="Default"/>
    <w:rsid w:val="00FD565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37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183">
      <w:bodyDiv w:val="1"/>
      <w:marLeft w:val="0"/>
      <w:marRight w:val="0"/>
      <w:marTop w:val="0"/>
      <w:marBottom w:val="0"/>
      <w:divBdr>
        <w:top w:val="none" w:sz="0" w:space="0" w:color="auto"/>
        <w:left w:val="none" w:sz="0" w:space="0" w:color="auto"/>
        <w:bottom w:val="none" w:sz="0" w:space="0" w:color="auto"/>
        <w:right w:val="none" w:sz="0" w:space="0" w:color="auto"/>
      </w:divBdr>
    </w:div>
    <w:div w:id="3657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s.gob.mx/tramites/cumplimiento-obligacio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D8BD-FD3E-4AAC-A68D-E8C3F6D5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Pages>
  <Words>1460</Words>
  <Characters>8035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Licitacion</cp:lastModifiedBy>
  <cp:revision>28</cp:revision>
  <cp:lastPrinted>2020-11-17T01:29:00Z</cp:lastPrinted>
  <dcterms:created xsi:type="dcterms:W3CDTF">2023-06-25T01:21:00Z</dcterms:created>
  <dcterms:modified xsi:type="dcterms:W3CDTF">2024-11-04T20:01:00Z</dcterms:modified>
</cp:coreProperties>
</file>